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61" w:rsidRDefault="003E1F61" w:rsidP="003E1F61">
      <w:pPr>
        <w:spacing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MINISTERUL EDUCAȚIEI</w:t>
      </w:r>
      <w:r>
        <w:rPr>
          <w:rFonts w:ascii="Times New Roman" w:eastAsia="Times New Roman" w:hAnsi="Times New Roman" w:cs="Times New Roman"/>
          <w:b/>
          <w:bCs/>
          <w:color w:val="000000"/>
          <w:sz w:val="24"/>
          <w:szCs w:val="24"/>
        </w:rPr>
        <w:t xml:space="preserve"> </w:t>
      </w:r>
      <w:r w:rsidR="009714B7">
        <w:rPr>
          <w:rFonts w:ascii="Times New Roman" w:eastAsia="Times New Roman" w:hAnsi="Times New Roman" w:cs="Times New Roman"/>
          <w:b/>
          <w:bCs/>
          <w:color w:val="000000"/>
          <w:sz w:val="24"/>
          <w:szCs w:val="24"/>
        </w:rPr>
        <w:t xml:space="preserve"> ŞI  </w:t>
      </w:r>
      <w:r w:rsidRPr="003E1F61">
        <w:rPr>
          <w:rFonts w:ascii="Times New Roman" w:eastAsia="Times New Roman" w:hAnsi="Times New Roman" w:cs="Times New Roman"/>
          <w:b/>
          <w:bCs/>
          <w:color w:val="000000"/>
          <w:sz w:val="24"/>
          <w:szCs w:val="24"/>
        </w:rPr>
        <w:t>CERCETĂRII</w:t>
      </w:r>
      <w:r w:rsidR="009714B7">
        <w:rPr>
          <w:rFonts w:ascii="Times New Roman" w:eastAsia="Times New Roman" w:hAnsi="Times New Roman" w:cs="Times New Roman"/>
          <w:b/>
          <w:bCs/>
          <w:color w:val="000000"/>
          <w:sz w:val="24"/>
          <w:szCs w:val="24"/>
        </w:rPr>
        <w:t xml:space="preserve">  ŞTIINŢIFICE</w:t>
      </w:r>
    </w:p>
    <w:p w:rsidR="003E1F61" w:rsidRPr="003E1F61" w:rsidRDefault="009714B7" w:rsidP="003E1F61">
      <w:pPr>
        <w:spacing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GRĂDINIŢA CU P.N. ŞI P.P. “ FRUNZA DE STEJAR” </w:t>
      </w:r>
      <w:r w:rsidRPr="009714B7">
        <w:rPr>
          <w:rFonts w:ascii="Times New Roman" w:eastAsia="Times New Roman" w:hAnsi="Times New Roman" w:cs="Times New Roman"/>
          <w:b/>
          <w:bCs/>
          <w:color w:val="000000"/>
          <w:sz w:val="24"/>
          <w:szCs w:val="24"/>
        </w:rPr>
        <w:t>PLOPENI</w:t>
      </w:r>
    </w:p>
    <w:p w:rsidR="003E1F61" w:rsidRPr="003E1F61" w:rsidRDefault="003E1F61" w:rsidP="003E1F61">
      <w:pPr>
        <w:spacing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JUDEȚUL PRAHOVA</w:t>
      </w:r>
    </w:p>
    <w:tbl>
      <w:tblPr>
        <w:tblW w:w="9541" w:type="dxa"/>
        <w:tblCellSpacing w:w="0" w:type="dxa"/>
        <w:tblCellMar>
          <w:left w:w="0" w:type="dxa"/>
          <w:right w:w="0" w:type="dxa"/>
        </w:tblCellMar>
        <w:tblLook w:val="04A0"/>
      </w:tblPr>
      <w:tblGrid>
        <w:gridCol w:w="7091"/>
        <w:gridCol w:w="2450"/>
      </w:tblGrid>
      <w:tr w:rsidR="003E1F61" w:rsidRPr="003E1F61" w:rsidTr="009714B7">
        <w:trPr>
          <w:trHeight w:val="290"/>
          <w:tblCellSpacing w:w="0" w:type="dxa"/>
        </w:trPr>
        <w:tc>
          <w:tcPr>
            <w:tcW w:w="7091" w:type="dxa"/>
            <w:vAlign w:val="bottom"/>
            <w:hideMark/>
          </w:tcPr>
          <w:p w:rsidR="003E1F61" w:rsidRPr="003E1F61" w:rsidRDefault="009714B7" w:rsidP="003E1F61">
            <w:pPr>
              <w:spacing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Grădiniţa cu P.N. şi P.P. “ Frunza de stejar” Plopeni</w:t>
            </w:r>
          </w:p>
        </w:tc>
        <w:tc>
          <w:tcPr>
            <w:tcW w:w="2450" w:type="dxa"/>
            <w:vAlign w:val="bottom"/>
            <w:hideMark/>
          </w:tcPr>
          <w:p w:rsidR="003E1F61" w:rsidRPr="003E1F61" w:rsidRDefault="003E1F61" w:rsidP="003E1F61">
            <w:pPr>
              <w:spacing w:line="255" w:lineRule="atLeast"/>
              <w:jc w:val="center"/>
              <w:rPr>
                <w:rFonts w:ascii="Times New Roman" w:eastAsia="Times New Roman" w:hAnsi="Times New Roman" w:cs="Times New Roman"/>
                <w:sz w:val="24"/>
                <w:szCs w:val="24"/>
              </w:rPr>
            </w:pPr>
            <w:r w:rsidRPr="003E1F61">
              <w:rPr>
                <w:rFonts w:ascii="Times New Roman" w:eastAsia="Times New Roman" w:hAnsi="Times New Roman" w:cs="Times New Roman"/>
                <w:sz w:val="24"/>
                <w:szCs w:val="24"/>
              </w:rPr>
              <w:t>Aprobat în şedinţa C.A.</w:t>
            </w:r>
          </w:p>
        </w:tc>
      </w:tr>
      <w:tr w:rsidR="003E1F61" w:rsidRPr="003E1F61" w:rsidTr="009714B7">
        <w:trPr>
          <w:trHeight w:val="290"/>
          <w:tblCellSpacing w:w="0" w:type="dxa"/>
        </w:trPr>
        <w:tc>
          <w:tcPr>
            <w:tcW w:w="7091" w:type="dxa"/>
            <w:vAlign w:val="bottom"/>
            <w:hideMark/>
          </w:tcPr>
          <w:p w:rsidR="003E1F61" w:rsidRPr="003E1F61" w:rsidRDefault="003E1F61" w:rsidP="009714B7">
            <w:pPr>
              <w:spacing w:line="270" w:lineRule="atLeast"/>
              <w:rPr>
                <w:rFonts w:ascii="Times New Roman" w:eastAsia="Times New Roman" w:hAnsi="Times New Roman" w:cs="Times New Roman"/>
                <w:sz w:val="24"/>
                <w:szCs w:val="24"/>
              </w:rPr>
            </w:pPr>
            <w:r w:rsidRPr="003E1F61">
              <w:rPr>
                <w:rFonts w:ascii="Times New Roman" w:eastAsia="Times New Roman" w:hAnsi="Times New Roman" w:cs="Times New Roman"/>
                <w:sz w:val="24"/>
                <w:szCs w:val="24"/>
              </w:rPr>
              <w:t>Localitatea</w:t>
            </w:r>
            <w:r w:rsidR="009714B7">
              <w:rPr>
                <w:rFonts w:ascii="Times New Roman" w:eastAsia="Times New Roman" w:hAnsi="Times New Roman" w:cs="Times New Roman"/>
                <w:sz w:val="24"/>
                <w:szCs w:val="24"/>
              </w:rPr>
              <w:t xml:space="preserve">: </w:t>
            </w:r>
            <w:r w:rsidRPr="003E1F61">
              <w:rPr>
                <w:rFonts w:ascii="Times New Roman" w:eastAsia="Times New Roman" w:hAnsi="Times New Roman" w:cs="Times New Roman"/>
                <w:sz w:val="24"/>
                <w:szCs w:val="24"/>
              </w:rPr>
              <w:t xml:space="preserve"> </w:t>
            </w:r>
            <w:r w:rsidR="009714B7">
              <w:rPr>
                <w:rFonts w:ascii="Times New Roman" w:eastAsia="Times New Roman" w:hAnsi="Times New Roman" w:cs="Times New Roman"/>
                <w:sz w:val="24"/>
                <w:szCs w:val="24"/>
              </w:rPr>
              <w:t>Oraşul Plopeni</w:t>
            </w:r>
          </w:p>
        </w:tc>
        <w:tc>
          <w:tcPr>
            <w:tcW w:w="2450" w:type="dxa"/>
            <w:vAlign w:val="bottom"/>
            <w:hideMark/>
          </w:tcPr>
          <w:p w:rsidR="003E1F61" w:rsidRPr="003E1F61" w:rsidRDefault="003E1F61" w:rsidP="00AF2993">
            <w:pPr>
              <w:spacing w:line="270" w:lineRule="atLeast"/>
              <w:jc w:val="center"/>
              <w:rPr>
                <w:rFonts w:ascii="Times New Roman" w:eastAsia="Times New Roman" w:hAnsi="Times New Roman" w:cs="Times New Roman"/>
                <w:sz w:val="24"/>
                <w:szCs w:val="24"/>
              </w:rPr>
            </w:pPr>
          </w:p>
        </w:tc>
      </w:tr>
      <w:tr w:rsidR="003E1F61" w:rsidRPr="003E1F61" w:rsidTr="009714B7">
        <w:trPr>
          <w:trHeight w:val="275"/>
          <w:tblCellSpacing w:w="0" w:type="dxa"/>
        </w:trPr>
        <w:tc>
          <w:tcPr>
            <w:tcW w:w="7091" w:type="dxa"/>
            <w:vAlign w:val="bottom"/>
            <w:hideMark/>
          </w:tcPr>
          <w:p w:rsidR="003E1F61" w:rsidRPr="003E1F61" w:rsidRDefault="003E1F61" w:rsidP="009714B7">
            <w:pPr>
              <w:spacing w:line="270" w:lineRule="atLeast"/>
              <w:rPr>
                <w:rFonts w:ascii="Times New Roman" w:eastAsia="Times New Roman" w:hAnsi="Times New Roman" w:cs="Times New Roman"/>
                <w:sz w:val="24"/>
                <w:szCs w:val="24"/>
              </w:rPr>
            </w:pPr>
            <w:r w:rsidRPr="003E1F61">
              <w:rPr>
                <w:rFonts w:ascii="Times New Roman" w:eastAsia="Times New Roman" w:hAnsi="Times New Roman" w:cs="Times New Roman"/>
                <w:sz w:val="24"/>
                <w:szCs w:val="24"/>
              </w:rPr>
              <w:t>Tel. 0244</w:t>
            </w:r>
            <w:r w:rsidR="007366EC">
              <w:rPr>
                <w:rFonts w:ascii="Times New Roman" w:eastAsia="Times New Roman" w:hAnsi="Times New Roman" w:cs="Times New Roman"/>
                <w:sz w:val="24"/>
                <w:szCs w:val="24"/>
              </w:rPr>
              <w:t>/223149</w:t>
            </w:r>
          </w:p>
        </w:tc>
        <w:tc>
          <w:tcPr>
            <w:tcW w:w="2450" w:type="dxa"/>
            <w:vAlign w:val="bottom"/>
            <w:hideMark/>
          </w:tcPr>
          <w:p w:rsidR="003E1F61" w:rsidRPr="003E1F61" w:rsidRDefault="003E1F61" w:rsidP="003E1F61">
            <w:pPr>
              <w:spacing w:line="270" w:lineRule="atLeast"/>
              <w:jc w:val="center"/>
              <w:rPr>
                <w:rFonts w:ascii="Times New Roman" w:eastAsia="Times New Roman" w:hAnsi="Times New Roman" w:cs="Times New Roman"/>
                <w:sz w:val="24"/>
                <w:szCs w:val="24"/>
              </w:rPr>
            </w:pPr>
            <w:r w:rsidRPr="003E1F61">
              <w:rPr>
                <w:rFonts w:ascii="Times New Roman" w:eastAsia="Times New Roman" w:hAnsi="Times New Roman" w:cs="Times New Roman"/>
                <w:sz w:val="24"/>
                <w:szCs w:val="24"/>
              </w:rPr>
              <w:t>Director,</w:t>
            </w:r>
          </w:p>
        </w:tc>
      </w:tr>
      <w:tr w:rsidR="003E1F61" w:rsidRPr="003E1F61" w:rsidTr="009714B7">
        <w:trPr>
          <w:trHeight w:val="351"/>
          <w:tblCellSpacing w:w="0" w:type="dxa"/>
        </w:trPr>
        <w:tc>
          <w:tcPr>
            <w:tcW w:w="7091" w:type="dxa"/>
            <w:vAlign w:val="bottom"/>
            <w:hideMark/>
          </w:tcPr>
          <w:p w:rsidR="003E1F61" w:rsidRPr="003E1F61" w:rsidRDefault="003E1F61" w:rsidP="009714B7">
            <w:pPr>
              <w:spacing w:line="285" w:lineRule="atLeast"/>
              <w:rPr>
                <w:rFonts w:ascii="Times New Roman" w:eastAsia="Times New Roman" w:hAnsi="Times New Roman" w:cs="Times New Roman"/>
                <w:sz w:val="24"/>
                <w:szCs w:val="24"/>
              </w:rPr>
            </w:pPr>
            <w:r w:rsidRPr="003E1F61">
              <w:rPr>
                <w:rFonts w:ascii="Times New Roman" w:eastAsia="Times New Roman" w:hAnsi="Times New Roman" w:cs="Times New Roman"/>
                <w:sz w:val="24"/>
                <w:szCs w:val="24"/>
              </w:rPr>
              <w:t>e-mail: </w:t>
            </w:r>
            <w:r w:rsidR="009714B7">
              <w:rPr>
                <w:rFonts w:ascii="Times New Roman" w:eastAsia="Times New Roman" w:hAnsi="Times New Roman" w:cs="Times New Roman"/>
                <w:sz w:val="24"/>
                <w:szCs w:val="24"/>
              </w:rPr>
              <w:t>cristinabăicanchiriţă@gmail.com</w:t>
            </w:r>
          </w:p>
        </w:tc>
        <w:tc>
          <w:tcPr>
            <w:tcW w:w="2450" w:type="dxa"/>
            <w:vAlign w:val="bottom"/>
            <w:hideMark/>
          </w:tcPr>
          <w:p w:rsidR="003E1F61" w:rsidRPr="003E1F61" w:rsidRDefault="009714B7" w:rsidP="003E1F61">
            <w:pPr>
              <w:spacing w:line="2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P.I.P. Chiriţă Ecaterina    Cristina</w:t>
            </w:r>
          </w:p>
        </w:tc>
      </w:tr>
    </w:tbl>
    <w:p w:rsidR="003E1F61" w:rsidRPr="003E1F61" w:rsidRDefault="003E1F61" w:rsidP="003E1F61">
      <w:pPr>
        <w:spacing w:before="1335" w:line="285"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E1F6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RE</w:t>
      </w:r>
      <w:r w:rsidRPr="003E1F61">
        <w:rPr>
          <w:rFonts w:ascii="Times New Roman" w:eastAsia="Times New Roman" w:hAnsi="Times New Roman" w:cs="Times New Roman"/>
          <w:b/>
          <w:bCs/>
          <w:color w:val="000000"/>
          <w:sz w:val="24"/>
          <w:szCs w:val="24"/>
        </w:rPr>
        <w:t>GULAMENTUL DE ORGANIZARE ŞI FUNCŢIONARE</w:t>
      </w:r>
    </w:p>
    <w:p w:rsidR="003E1F61" w:rsidRPr="003E1F61" w:rsidRDefault="003E1F61" w:rsidP="003E1F61">
      <w:pPr>
        <w:spacing w:line="285" w:lineRule="atLeast"/>
        <w:ind w:hanging="3735"/>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A COMISIEI PENTR</w:t>
      </w:r>
      <w:r>
        <w:rPr>
          <w:rFonts w:ascii="Times New Roman" w:eastAsia="Times New Roman" w:hAnsi="Times New Roman" w:cs="Times New Roman"/>
          <w:b/>
          <w:bCs/>
          <w:color w:val="000000"/>
          <w:sz w:val="24"/>
          <w:szCs w:val="24"/>
        </w:rPr>
        <w:t xml:space="preserve">               A COMISIEI PENTRU</w:t>
      </w:r>
      <w:r w:rsidRPr="003E1F61">
        <w:rPr>
          <w:rFonts w:ascii="Times New Roman" w:eastAsia="Times New Roman" w:hAnsi="Times New Roman" w:cs="Times New Roman"/>
          <w:b/>
          <w:bCs/>
          <w:color w:val="000000"/>
          <w:sz w:val="24"/>
          <w:szCs w:val="24"/>
        </w:rPr>
        <w:t xml:space="preserve"> EVALUARE ŞI ASIGURAREA CALITĂŢII EDUCAŢIEI (C.E.A.C.)</w:t>
      </w:r>
    </w:p>
    <w:p w:rsidR="003E1F61" w:rsidRPr="003E1F61" w:rsidRDefault="003E1F61" w:rsidP="003E1F61">
      <w:pPr>
        <w:spacing w:before="1080"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CAPITOLUL I: DISPOZIŢII GENERALE</w:t>
      </w:r>
    </w:p>
    <w:p w:rsidR="003E1F61" w:rsidRPr="003E1F61" w:rsidRDefault="003E1F61" w:rsidP="003E1F61">
      <w:pPr>
        <w:spacing w:before="240" w:line="270" w:lineRule="atLeast"/>
        <w:ind w:firstLine="540"/>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 </w:t>
      </w:r>
      <w:r w:rsidRPr="003E1F61">
        <w:rPr>
          <w:rFonts w:ascii="Times New Roman" w:eastAsia="Times New Roman" w:hAnsi="Times New Roman" w:cs="Times New Roman"/>
          <w:b/>
          <w:bCs/>
          <w:color w:val="000000"/>
          <w:sz w:val="24"/>
          <w:szCs w:val="24"/>
        </w:rPr>
        <w:t>Comisia pentru Evaluarea şi Asigurarea Calităţii </w:t>
      </w:r>
      <w:r w:rsidRPr="003E1F61">
        <w:rPr>
          <w:rFonts w:ascii="Times New Roman" w:eastAsia="Times New Roman" w:hAnsi="Times New Roman" w:cs="Times New Roman"/>
          <w:color w:val="000000"/>
          <w:sz w:val="24"/>
          <w:szCs w:val="24"/>
        </w:rPr>
        <w:t>(„</w:t>
      </w:r>
      <w:r w:rsidRPr="003E1F61">
        <w:rPr>
          <w:rFonts w:ascii="Times New Roman" w:eastAsia="Times New Roman" w:hAnsi="Times New Roman" w:cs="Times New Roman"/>
          <w:b/>
          <w:bCs/>
          <w:color w:val="000000"/>
          <w:sz w:val="24"/>
          <w:szCs w:val="24"/>
        </w:rPr>
        <w:t>C.E.A.C.</w:t>
      </w:r>
      <w:r w:rsidRPr="003E1F61">
        <w:rPr>
          <w:rFonts w:ascii="Times New Roman" w:eastAsia="Times New Roman" w:hAnsi="Times New Roman" w:cs="Times New Roman"/>
          <w:color w:val="000000"/>
          <w:sz w:val="24"/>
          <w:szCs w:val="24"/>
        </w:rPr>
        <w:t>“) este un organism de asigurare internă a calităţii educaţiei furnizate de</w:t>
      </w:r>
      <w:r w:rsidR="009714B7" w:rsidRPr="009714B7">
        <w:rPr>
          <w:rFonts w:ascii="Times New Roman" w:eastAsia="Times New Roman" w:hAnsi="Times New Roman" w:cs="Times New Roman"/>
          <w:sz w:val="24"/>
          <w:szCs w:val="24"/>
        </w:rPr>
        <w:t xml:space="preserve"> </w:t>
      </w:r>
      <w:r w:rsidR="009714B7">
        <w:rPr>
          <w:rFonts w:ascii="Times New Roman" w:eastAsia="Times New Roman" w:hAnsi="Times New Roman" w:cs="Times New Roman"/>
          <w:sz w:val="24"/>
          <w:szCs w:val="24"/>
        </w:rPr>
        <w:t>Grădiniţa cu P.N. şi P.P. “ Frunza de stejar” Plopeni</w:t>
      </w:r>
      <w:r w:rsidRPr="003E1F61">
        <w:rPr>
          <w:rFonts w:ascii="Times New Roman" w:eastAsia="Times New Roman" w:hAnsi="Times New Roman" w:cs="Times New Roman"/>
          <w:color w:val="000000"/>
          <w:sz w:val="24"/>
          <w:szCs w:val="24"/>
        </w:rPr>
        <w:t xml:space="preserve"> care se înfiinţează şi funcţionează în conformitate cu:</w:t>
      </w:r>
    </w:p>
    <w:p w:rsidR="003E1F61" w:rsidRPr="003E1F61" w:rsidRDefault="003E1F61" w:rsidP="003E1F61">
      <w:pPr>
        <w:spacing w:before="30"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Prevederile articolelor 11 şi 12 din Ordonanţa de Urgenţă a Guvernului (O.U.G.) nr. 75 din 12/07/2005 privind asigurarea calităţii educaţiei, publicată în Monitorul Oficial al României</w:t>
      </w:r>
    </w:p>
    <w:p w:rsidR="003E1F61" w:rsidRPr="003E1F61" w:rsidRDefault="003E1F61" w:rsidP="003E1F61">
      <w:pPr>
        <w:spacing w:before="1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(MOF), Partea I, nr. 642 din 20/07/2005;</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modificată şi completată de LEGEA Nr. 87 din 13/04/2006, publicată în MOF nr. 334 din</w:t>
      </w:r>
    </w:p>
    <w:p w:rsidR="003E1F61" w:rsidRPr="003E1F61" w:rsidRDefault="003E1F61" w:rsidP="003E1F61">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13 aprilie 2006;</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cu modificările ulterioare prevăzute în O.U.G. nr. 102/2006 publicată în MOF nr. 1004 din 18/12/2006;</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Regulamentul de Organizare şi Funcţionare a Unităţilor de Învăţământ Preuniversitar, aprobat prin OMEdC nr. 4925/2005;</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Legea nr. 240/2007 privind aprobarea Ordonanţei de urgenţă a Guvernului nr. 102/2006 pentru modificarea Ordonanţei de urgenţă a Guvernului nr. 75/2005 privind asigurarea calităţii educaţiei publicată în MOF nr. 497 din 25/07/2007;</w:t>
      </w:r>
    </w:p>
    <w:p w:rsidR="003E1F61" w:rsidRPr="003E1F61" w:rsidRDefault="003E1F61" w:rsidP="003E1F61">
      <w:pPr>
        <w:spacing w:before="30"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Principiile enunţate în Declaraţia de principii a ARACIP din noiembrie 2005.</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b/>
          <w:bCs/>
          <w:color w:val="000000"/>
          <w:sz w:val="24"/>
          <w:szCs w:val="24"/>
          <w:u w:val="single"/>
        </w:rPr>
        <w:t>Art. 2. </w:t>
      </w:r>
      <w:r w:rsidRPr="003E1F61">
        <w:rPr>
          <w:rFonts w:ascii="Times New Roman" w:eastAsia="Times New Roman" w:hAnsi="Times New Roman" w:cs="Times New Roman"/>
          <w:color w:val="000000"/>
          <w:sz w:val="24"/>
          <w:szCs w:val="24"/>
        </w:rPr>
        <w:t>C.E.A.C. va fi înfiinţată prin hotărâre a Consiliului de Administraţie (C.A.) al </w:t>
      </w:r>
      <w:r w:rsidRPr="003E1F61">
        <w:rPr>
          <w:rFonts w:ascii="Times New Roman" w:eastAsia="Times New Roman" w:hAnsi="Times New Roman" w:cs="Times New Roman"/>
          <w:b/>
          <w:bCs/>
          <w:color w:val="000000"/>
          <w:sz w:val="24"/>
          <w:szCs w:val="24"/>
        </w:rPr>
        <w:t>Școlii Gimnaziale Bertea</w:t>
      </w:r>
      <w:r w:rsidRPr="003E1F61">
        <w:rPr>
          <w:rFonts w:ascii="Times New Roman" w:eastAsia="Times New Roman" w:hAnsi="Times New Roman" w:cs="Times New Roman"/>
          <w:color w:val="000000"/>
          <w:sz w:val="24"/>
          <w:szCs w:val="24"/>
        </w:rPr>
        <w:t>, în conformitate cu prevederile articolelor 11 şi 12 din O.U.G. nr. 75 / 2005.</w:t>
      </w:r>
    </w:p>
    <w:p w:rsidR="003E1F61" w:rsidRPr="003E1F61" w:rsidRDefault="003E1F61" w:rsidP="003E1F61">
      <w:pPr>
        <w:spacing w:before="30"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b/>
          <w:bCs/>
          <w:color w:val="000000"/>
          <w:sz w:val="24"/>
          <w:szCs w:val="24"/>
          <w:u w:val="single"/>
        </w:rPr>
        <w:t>Art. 3. </w:t>
      </w:r>
      <w:r w:rsidRPr="003E1F61">
        <w:rPr>
          <w:rFonts w:ascii="Times New Roman" w:eastAsia="Times New Roman" w:hAnsi="Times New Roman" w:cs="Times New Roman"/>
          <w:color w:val="000000"/>
          <w:sz w:val="24"/>
          <w:szCs w:val="24"/>
        </w:rPr>
        <w:t>Comisia pentru Evaluarea şi Asigurarea Calităţii se află în raport de coordonare faţă de conducerea</w:t>
      </w:r>
      <w:r w:rsidR="009714B7">
        <w:rPr>
          <w:rFonts w:ascii="Times New Roman" w:eastAsia="Times New Roman" w:hAnsi="Times New Roman" w:cs="Times New Roman"/>
          <w:color w:val="000000"/>
          <w:sz w:val="24"/>
          <w:szCs w:val="24"/>
        </w:rPr>
        <w:t xml:space="preserve"> </w:t>
      </w:r>
      <w:r w:rsidR="009714B7">
        <w:rPr>
          <w:rFonts w:ascii="Times New Roman" w:eastAsia="Times New Roman" w:hAnsi="Times New Roman" w:cs="Times New Roman"/>
          <w:sz w:val="24"/>
          <w:szCs w:val="24"/>
        </w:rPr>
        <w:t>Grădiniţei cu P.N. şi P.P. “ Frunza de stejar” Plopeni</w:t>
      </w:r>
      <w:r w:rsidRPr="003E1F61">
        <w:rPr>
          <w:rFonts w:ascii="Times New Roman" w:eastAsia="Times New Roman" w:hAnsi="Times New Roman" w:cs="Times New Roman"/>
          <w:color w:val="000000"/>
          <w:sz w:val="24"/>
          <w:szCs w:val="24"/>
        </w:rPr>
        <w:t xml:space="preserve"> </w:t>
      </w:r>
      <w:r w:rsidR="009714B7">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 cele două părţi colaborând pentru asigurarea calităţii educaţiei în instituţia de învăţământ.</w:t>
      </w:r>
    </w:p>
    <w:p w:rsidR="009714B7" w:rsidRDefault="009714B7" w:rsidP="003E1F61">
      <w:pPr>
        <w:spacing w:line="285" w:lineRule="atLeast"/>
        <w:rPr>
          <w:rFonts w:ascii="Times New Roman" w:eastAsia="Times New Roman" w:hAnsi="Times New Roman" w:cs="Times New Roman"/>
          <w:b/>
          <w:bCs/>
          <w:color w:val="000000"/>
          <w:sz w:val="24"/>
          <w:szCs w:val="24"/>
        </w:rPr>
      </w:pPr>
    </w:p>
    <w:p w:rsidR="009714B7" w:rsidRDefault="009714B7" w:rsidP="003E1F61">
      <w:pPr>
        <w:spacing w:line="285" w:lineRule="atLeast"/>
        <w:rPr>
          <w:rFonts w:ascii="Times New Roman" w:eastAsia="Times New Roman" w:hAnsi="Times New Roman" w:cs="Times New Roman"/>
          <w:sz w:val="24"/>
          <w:szCs w:val="24"/>
        </w:rPr>
      </w:pPr>
    </w:p>
    <w:p w:rsidR="009714B7" w:rsidRDefault="009714B7" w:rsidP="003E1F61">
      <w:pPr>
        <w:spacing w:line="285" w:lineRule="atLeast"/>
        <w:rPr>
          <w:rFonts w:ascii="Times New Roman" w:eastAsia="Times New Roman" w:hAnsi="Times New Roman" w:cs="Times New Roman"/>
          <w:sz w:val="24"/>
          <w:szCs w:val="24"/>
        </w:rPr>
      </w:pPr>
    </w:p>
    <w:p w:rsidR="009714B7" w:rsidRDefault="009714B7" w:rsidP="003E1F61">
      <w:pPr>
        <w:spacing w:line="285" w:lineRule="atLeast"/>
        <w:rPr>
          <w:rFonts w:ascii="Times New Roman" w:eastAsia="Times New Roman" w:hAnsi="Times New Roman" w:cs="Times New Roman"/>
          <w:b/>
          <w:bCs/>
          <w:color w:val="000000"/>
          <w:sz w:val="24"/>
          <w:szCs w:val="24"/>
        </w:rPr>
      </w:pPr>
    </w:p>
    <w:p w:rsidR="003E1F61" w:rsidRPr="003E1F61" w:rsidRDefault="003E1F61" w:rsidP="003E1F61">
      <w:pPr>
        <w:spacing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lastRenderedPageBreak/>
        <w:t>CAPITOLUL II: ORGANIZAREA COMISIEI PENTRU EVALUARE ŞI ASIGURARE A</w:t>
      </w:r>
    </w:p>
    <w:p w:rsidR="003E1F61" w:rsidRPr="003E1F61" w:rsidRDefault="003E1F61" w:rsidP="003E1F61">
      <w:pPr>
        <w:spacing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CALITĂŢII</w:t>
      </w:r>
    </w:p>
    <w:p w:rsidR="003E1F61" w:rsidRPr="003E1F61" w:rsidRDefault="003E1F61" w:rsidP="003E1F61">
      <w:pPr>
        <w:spacing w:before="240" w:line="270"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3. </w:t>
      </w:r>
      <w:r w:rsidRPr="003E1F61">
        <w:rPr>
          <w:rFonts w:ascii="Times New Roman" w:eastAsia="Times New Roman" w:hAnsi="Times New Roman" w:cs="Times New Roman"/>
          <w:b/>
          <w:bCs/>
          <w:color w:val="000000"/>
          <w:sz w:val="24"/>
          <w:szCs w:val="24"/>
        </w:rPr>
        <w:t>Componenţa Comisiei </w:t>
      </w:r>
      <w:r w:rsidRPr="003E1F61">
        <w:rPr>
          <w:rFonts w:ascii="Times New Roman" w:eastAsia="Times New Roman" w:hAnsi="Times New Roman" w:cs="Times New Roman"/>
          <w:color w:val="000000"/>
          <w:sz w:val="24"/>
          <w:szCs w:val="24"/>
        </w:rPr>
        <w:t>va fi următoarea:</w:t>
      </w:r>
    </w:p>
    <w:p w:rsidR="003E1F61" w:rsidRPr="003E1F61" w:rsidRDefault="003E1F61" w:rsidP="009714B7">
      <w:pPr>
        <w:spacing w:before="15" w:line="285" w:lineRule="atLeast"/>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color w:val="000000"/>
          <w:sz w:val="24"/>
          <w:szCs w:val="24"/>
        </w:rPr>
        <w:t>(1)</w:t>
      </w:r>
      <w:r w:rsidRPr="003E1F61">
        <w:rPr>
          <w:rFonts w:ascii="Times New Roman" w:eastAsia="Times New Roman" w:hAnsi="Times New Roman" w:cs="Times New Roman"/>
          <w:b/>
          <w:bCs/>
          <w:color w:val="000000"/>
          <w:sz w:val="24"/>
          <w:szCs w:val="24"/>
        </w:rPr>
        <w:t>3 (trei) reprezentanţi ai corpului profesoral</w:t>
      </w:r>
      <w:r w:rsidRPr="003E1F61">
        <w:rPr>
          <w:rFonts w:ascii="Times New Roman" w:eastAsia="Times New Roman" w:hAnsi="Times New Roman" w:cs="Times New Roman"/>
          <w:color w:val="000000"/>
          <w:sz w:val="24"/>
          <w:szCs w:val="24"/>
        </w:rPr>
        <w:t>, aleşi prin vot secret în şedinţă de</w:t>
      </w:r>
      <w:r w:rsidR="009714B7">
        <w:rPr>
          <w:rFonts w:ascii="Times New Roman" w:eastAsia="Times New Roman" w:hAnsi="Times New Roman" w:cs="Times New Roman"/>
          <w:b/>
          <w:bCs/>
          <w:color w:val="000000"/>
          <w:sz w:val="24"/>
          <w:szCs w:val="24"/>
        </w:rPr>
        <w:t xml:space="preserve"> </w:t>
      </w:r>
      <w:r w:rsidRPr="003E1F61">
        <w:rPr>
          <w:rFonts w:ascii="Times New Roman" w:eastAsia="Times New Roman" w:hAnsi="Times New Roman" w:cs="Times New Roman"/>
          <w:color w:val="000000"/>
          <w:sz w:val="24"/>
          <w:szCs w:val="24"/>
        </w:rPr>
        <w:t xml:space="preserve">Consiliu </w:t>
      </w:r>
      <w:r w:rsidR="009714B7">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xml:space="preserve">, dintre reprezentanţii personalului didactic titular în </w:t>
      </w:r>
      <w:r w:rsidR="009714B7">
        <w:rPr>
          <w:rFonts w:ascii="Times New Roman" w:eastAsia="Times New Roman" w:hAnsi="Times New Roman" w:cs="Times New Roman"/>
          <w:color w:val="000000"/>
          <w:sz w:val="24"/>
          <w:szCs w:val="24"/>
        </w:rPr>
        <w:t>grădiniţă</w:t>
      </w:r>
      <w:r w:rsidRPr="003E1F61">
        <w:rPr>
          <w:rFonts w:ascii="Times New Roman" w:eastAsia="Times New Roman" w:hAnsi="Times New Roman" w:cs="Times New Roman"/>
          <w:color w:val="000000"/>
          <w:sz w:val="24"/>
          <w:szCs w:val="24"/>
        </w:rPr>
        <w:t>, care nu au funcţii de conducere în instituţia de învăţământ (cu excepţia coordonatorului desemnat de director), conform procedurii menţionate la </w:t>
      </w:r>
      <w:r w:rsidRPr="003E1F61">
        <w:rPr>
          <w:rFonts w:ascii="Times New Roman" w:eastAsia="Times New Roman" w:hAnsi="Times New Roman" w:cs="Times New Roman"/>
          <w:color w:val="000000"/>
          <w:sz w:val="24"/>
          <w:szCs w:val="24"/>
          <w:u w:val="single"/>
        </w:rPr>
        <w:t>art. 5 </w:t>
      </w:r>
      <w:r w:rsidRPr="003E1F61">
        <w:rPr>
          <w:rFonts w:ascii="Times New Roman" w:eastAsia="Times New Roman" w:hAnsi="Times New Roman" w:cs="Times New Roman"/>
          <w:color w:val="000000"/>
          <w:sz w:val="24"/>
          <w:szCs w:val="24"/>
        </w:rPr>
        <w:t>(2) şi la </w:t>
      </w:r>
      <w:r w:rsidRPr="003E1F61">
        <w:rPr>
          <w:rFonts w:ascii="Times New Roman" w:eastAsia="Times New Roman" w:hAnsi="Times New Roman" w:cs="Times New Roman"/>
          <w:color w:val="000000"/>
          <w:sz w:val="24"/>
          <w:szCs w:val="24"/>
          <w:u w:val="single"/>
        </w:rPr>
        <w:t>art. 6 </w:t>
      </w:r>
      <w:r w:rsidRPr="003E1F61">
        <w:rPr>
          <w:rFonts w:ascii="Times New Roman" w:eastAsia="Times New Roman" w:hAnsi="Times New Roman" w:cs="Times New Roman"/>
          <w:color w:val="000000"/>
          <w:sz w:val="24"/>
          <w:szCs w:val="24"/>
        </w:rPr>
        <w:t>(1);</w:t>
      </w:r>
    </w:p>
    <w:p w:rsidR="003E1F61" w:rsidRPr="003E1F61" w:rsidRDefault="00553A1C"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 </w:t>
      </w:r>
      <w:r w:rsidR="003E1F61" w:rsidRPr="003E1F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3E1F61" w:rsidRPr="003E1F61">
        <w:rPr>
          <w:rFonts w:ascii="Times New Roman" w:eastAsia="Times New Roman" w:hAnsi="Times New Roman" w:cs="Times New Roman"/>
          <w:color w:val="000000"/>
          <w:sz w:val="24"/>
          <w:szCs w:val="24"/>
        </w:rPr>
        <w:t>)</w:t>
      </w:r>
      <w:r w:rsidR="003E1F61" w:rsidRPr="003E1F61">
        <w:rPr>
          <w:rFonts w:ascii="Times New Roman" w:eastAsia="Times New Roman" w:hAnsi="Times New Roman" w:cs="Times New Roman"/>
          <w:b/>
          <w:bCs/>
          <w:color w:val="000000"/>
          <w:sz w:val="24"/>
          <w:szCs w:val="24"/>
        </w:rPr>
        <w:t>1 (un) reprezentant al părinţilor </w:t>
      </w:r>
      <w:r w:rsidR="003E1F61" w:rsidRPr="003E1F61">
        <w:rPr>
          <w:rFonts w:ascii="Times New Roman" w:eastAsia="Times New Roman" w:hAnsi="Times New Roman" w:cs="Times New Roman"/>
          <w:color w:val="000000"/>
          <w:sz w:val="24"/>
          <w:szCs w:val="24"/>
        </w:rPr>
        <w:t>numit de preşedintele Comitetului de Părinţi (preşedintele Comitetului de Părinţi nu poate face parte din C.E.A.C.), cu respectarea prevederilor </w:t>
      </w:r>
      <w:r w:rsidR="003E1F61" w:rsidRPr="003E1F61">
        <w:rPr>
          <w:rFonts w:ascii="Times New Roman" w:eastAsia="Times New Roman" w:hAnsi="Times New Roman" w:cs="Times New Roman"/>
          <w:color w:val="000000"/>
          <w:sz w:val="24"/>
          <w:szCs w:val="24"/>
          <w:u w:val="single"/>
        </w:rPr>
        <w:t>art. 5 </w:t>
      </w:r>
      <w:r w:rsidR="003E1F61" w:rsidRPr="003E1F61">
        <w:rPr>
          <w:rFonts w:ascii="Times New Roman" w:eastAsia="Times New Roman" w:hAnsi="Times New Roman" w:cs="Times New Roman"/>
          <w:color w:val="000000"/>
          <w:sz w:val="24"/>
          <w:szCs w:val="24"/>
        </w:rPr>
        <w:t>(4) şi la </w:t>
      </w:r>
      <w:r w:rsidR="003E1F61" w:rsidRPr="003E1F61">
        <w:rPr>
          <w:rFonts w:ascii="Times New Roman" w:eastAsia="Times New Roman" w:hAnsi="Times New Roman" w:cs="Times New Roman"/>
          <w:color w:val="000000"/>
          <w:sz w:val="24"/>
          <w:szCs w:val="24"/>
          <w:u w:val="single"/>
        </w:rPr>
        <w:t>art. 6 </w:t>
      </w:r>
      <w:r w:rsidR="003E1F61" w:rsidRPr="003E1F61">
        <w:rPr>
          <w:rFonts w:ascii="Times New Roman" w:eastAsia="Times New Roman" w:hAnsi="Times New Roman" w:cs="Times New Roman"/>
          <w:color w:val="000000"/>
          <w:sz w:val="24"/>
          <w:szCs w:val="24"/>
        </w:rPr>
        <w:t>(3);</w:t>
      </w:r>
    </w:p>
    <w:p w:rsidR="003E1F61" w:rsidRPr="003E1F61" w:rsidRDefault="003E1F61" w:rsidP="003E1F61">
      <w:pPr>
        <w:spacing w:before="45" w:line="285" w:lineRule="atLeast"/>
        <w:ind w:firstLine="600"/>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color w:val="000000"/>
          <w:sz w:val="24"/>
          <w:szCs w:val="24"/>
        </w:rPr>
        <w:t>(</w:t>
      </w:r>
      <w:r w:rsidR="00553A1C">
        <w:rPr>
          <w:rFonts w:ascii="Times New Roman" w:eastAsia="Times New Roman" w:hAnsi="Times New Roman" w:cs="Times New Roman"/>
          <w:color w:val="000000"/>
          <w:sz w:val="24"/>
          <w:szCs w:val="24"/>
        </w:rPr>
        <w:t>3</w:t>
      </w:r>
      <w:r w:rsidRPr="003E1F61">
        <w:rPr>
          <w:rFonts w:ascii="Times New Roman" w:eastAsia="Times New Roman" w:hAnsi="Times New Roman" w:cs="Times New Roman"/>
          <w:color w:val="000000"/>
          <w:sz w:val="24"/>
          <w:szCs w:val="24"/>
        </w:rPr>
        <w:t>)</w:t>
      </w:r>
      <w:r w:rsidRPr="003E1F61">
        <w:rPr>
          <w:rFonts w:ascii="Times New Roman" w:eastAsia="Times New Roman" w:hAnsi="Times New Roman" w:cs="Times New Roman"/>
          <w:b/>
          <w:bCs/>
          <w:color w:val="000000"/>
          <w:sz w:val="24"/>
          <w:szCs w:val="24"/>
        </w:rPr>
        <w:t xml:space="preserve">1 (un) reprezentant al Consiliului Local </w:t>
      </w:r>
      <w:r w:rsidR="00553A1C">
        <w:rPr>
          <w:rFonts w:ascii="Times New Roman" w:eastAsia="Times New Roman" w:hAnsi="Times New Roman" w:cs="Times New Roman"/>
          <w:b/>
          <w:bCs/>
          <w:color w:val="000000"/>
          <w:sz w:val="24"/>
          <w:szCs w:val="24"/>
        </w:rPr>
        <w:t xml:space="preserve">Plopeni </w:t>
      </w:r>
      <w:r w:rsidRPr="003E1F61">
        <w:rPr>
          <w:rFonts w:ascii="Times New Roman" w:eastAsia="Times New Roman" w:hAnsi="Times New Roman" w:cs="Times New Roman"/>
          <w:b/>
          <w:bCs/>
          <w:color w:val="000000"/>
          <w:sz w:val="24"/>
          <w:szCs w:val="24"/>
        </w:rPr>
        <w:t> </w:t>
      </w:r>
      <w:r w:rsidRPr="003E1F61">
        <w:rPr>
          <w:rFonts w:ascii="Times New Roman" w:eastAsia="Times New Roman" w:hAnsi="Times New Roman" w:cs="Times New Roman"/>
          <w:color w:val="000000"/>
          <w:sz w:val="24"/>
          <w:szCs w:val="24"/>
        </w:rPr>
        <w:t>numit de Consiliul Local (reprezentantul din C.A. nu poate face parte din C.E.A.C.) cu respectarea prevederilor </w:t>
      </w:r>
      <w:r w:rsidRPr="003E1F61">
        <w:rPr>
          <w:rFonts w:ascii="Times New Roman" w:eastAsia="Times New Roman" w:hAnsi="Times New Roman" w:cs="Times New Roman"/>
          <w:color w:val="000000"/>
          <w:sz w:val="24"/>
          <w:szCs w:val="24"/>
          <w:u w:val="single"/>
        </w:rPr>
        <w:t>art. 5 </w:t>
      </w:r>
      <w:r w:rsidRPr="003E1F61">
        <w:rPr>
          <w:rFonts w:ascii="Times New Roman" w:eastAsia="Times New Roman" w:hAnsi="Times New Roman" w:cs="Times New Roman"/>
          <w:color w:val="000000"/>
          <w:sz w:val="24"/>
          <w:szCs w:val="24"/>
        </w:rPr>
        <w:t>(6) şi la </w:t>
      </w:r>
      <w:r w:rsidRPr="003E1F61">
        <w:rPr>
          <w:rFonts w:ascii="Times New Roman" w:eastAsia="Times New Roman" w:hAnsi="Times New Roman" w:cs="Times New Roman"/>
          <w:color w:val="000000"/>
          <w:sz w:val="24"/>
          <w:szCs w:val="24"/>
          <w:u w:val="single"/>
        </w:rPr>
        <w:t>art. 6 </w:t>
      </w:r>
      <w:r w:rsidRPr="003E1F61">
        <w:rPr>
          <w:rFonts w:ascii="Times New Roman" w:eastAsia="Times New Roman" w:hAnsi="Times New Roman" w:cs="Times New Roman"/>
          <w:color w:val="000000"/>
          <w:sz w:val="24"/>
          <w:szCs w:val="24"/>
        </w:rPr>
        <w:t>(5).</w:t>
      </w:r>
    </w:p>
    <w:p w:rsidR="003E1F61" w:rsidRPr="003E1F61" w:rsidRDefault="003E1F61" w:rsidP="003E1F61">
      <w:pPr>
        <w:spacing w:before="255"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b/>
          <w:bCs/>
          <w:color w:val="000000"/>
          <w:sz w:val="24"/>
          <w:szCs w:val="24"/>
          <w:u w:val="single"/>
        </w:rPr>
        <w:t>Art. 4. </w:t>
      </w:r>
      <w:r w:rsidRPr="003E1F61">
        <w:rPr>
          <w:rFonts w:ascii="Times New Roman" w:eastAsia="Times New Roman" w:hAnsi="Times New Roman" w:cs="Times New Roman"/>
          <w:b/>
          <w:bCs/>
          <w:color w:val="000000"/>
          <w:sz w:val="24"/>
          <w:szCs w:val="24"/>
        </w:rPr>
        <w:t>Coordonarea activităţii C.E.A.C. </w:t>
      </w:r>
      <w:r w:rsidRPr="003E1F61">
        <w:rPr>
          <w:rFonts w:ascii="Times New Roman" w:eastAsia="Times New Roman" w:hAnsi="Times New Roman" w:cs="Times New Roman"/>
          <w:color w:val="000000"/>
          <w:sz w:val="24"/>
          <w:szCs w:val="24"/>
        </w:rPr>
        <w:t xml:space="preserve">va fi asumată de directorul </w:t>
      </w:r>
      <w:r w:rsidR="00553A1C">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prof.</w:t>
      </w:r>
      <w:r w:rsidR="00553A1C">
        <w:rPr>
          <w:rFonts w:ascii="Times New Roman" w:eastAsia="Times New Roman" w:hAnsi="Times New Roman" w:cs="Times New Roman"/>
          <w:color w:val="000000"/>
          <w:sz w:val="24"/>
          <w:szCs w:val="24"/>
        </w:rPr>
        <w:t xml:space="preserve"> înv. Preşcolar Chiriţă Ecaterina Cristina</w:t>
      </w:r>
      <w:r w:rsidRPr="003E1F61">
        <w:rPr>
          <w:rFonts w:ascii="Times New Roman" w:eastAsia="Times New Roman" w:hAnsi="Times New Roman" w:cs="Times New Roman"/>
          <w:color w:val="000000"/>
          <w:sz w:val="24"/>
          <w:szCs w:val="24"/>
        </w:rPr>
        <w:t xml:space="preserve">, sau de către un reprezentant al personalului didactic titular în </w:t>
      </w:r>
      <w:r w:rsidR="00553A1C">
        <w:rPr>
          <w:rFonts w:ascii="Times New Roman" w:eastAsia="Times New Roman" w:hAnsi="Times New Roman" w:cs="Times New Roman"/>
          <w:color w:val="000000"/>
          <w:sz w:val="24"/>
          <w:szCs w:val="24"/>
        </w:rPr>
        <w:t>grădiniţă</w:t>
      </w:r>
      <w:r w:rsidRPr="003E1F61">
        <w:rPr>
          <w:rFonts w:ascii="Times New Roman" w:eastAsia="Times New Roman" w:hAnsi="Times New Roman" w:cs="Times New Roman"/>
          <w:color w:val="000000"/>
          <w:sz w:val="24"/>
          <w:szCs w:val="24"/>
        </w:rPr>
        <w:t xml:space="preserve"> numit de director dintre cele trei cadre didactice alese în componenţa C.E.A.C. de către Consiliul </w:t>
      </w:r>
      <w:r w:rsidR="00553A1C">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Coordonatorul Comisiei pentru Evaluare şi Asigurare a Calităţii poate avea funcţii de conducere în instituţia de învăţământ.</w:t>
      </w:r>
    </w:p>
    <w:p w:rsidR="003E1F61" w:rsidRPr="003E1F61" w:rsidRDefault="003E1F61" w:rsidP="003E1F61">
      <w:pPr>
        <w:spacing w:before="225" w:line="270"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5. </w:t>
      </w:r>
      <w:r w:rsidRPr="003E1F61">
        <w:rPr>
          <w:rFonts w:ascii="Times New Roman" w:eastAsia="Times New Roman" w:hAnsi="Times New Roman" w:cs="Times New Roman"/>
          <w:b/>
          <w:bCs/>
          <w:color w:val="000000"/>
          <w:sz w:val="24"/>
          <w:szCs w:val="24"/>
        </w:rPr>
        <w:t>Condiţii de alegere / desemnare a membrilor C.E.A.C.:</w:t>
      </w:r>
    </w:p>
    <w:p w:rsidR="003E1F61" w:rsidRPr="003E1F61" w:rsidRDefault="003E1F61" w:rsidP="003E1F61">
      <w:pPr>
        <w:spacing w:before="15"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(1)coordonatorul C.E.A.C. va fi desemnat de director dintre cadrele didactice titulare alese ca membri ai Comisiei în şedinţă a Consiliului </w:t>
      </w:r>
      <w:r w:rsidR="00553A1C">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şi va avea cel puţin gradul didactic definitiv;</w:t>
      </w:r>
    </w:p>
    <w:p w:rsidR="003E1F61" w:rsidRPr="003E1F61" w:rsidRDefault="003E1F61" w:rsidP="003E1F61">
      <w:pPr>
        <w:spacing w:before="240"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(2)cadrele didactice propuse sau autopropuse în şedinţa de constituire pentru a fi alese ca membri ai C.E.A.C. vor fi titulare ale </w:t>
      </w:r>
      <w:r w:rsidR="00553A1C">
        <w:rPr>
          <w:rFonts w:ascii="Times New Roman" w:eastAsia="Times New Roman" w:hAnsi="Times New Roman" w:cs="Times New Roman"/>
          <w:color w:val="000000"/>
          <w:sz w:val="24"/>
          <w:szCs w:val="24"/>
        </w:rPr>
        <w:t>Grădiniţei cu P.N. şi P.P. “ Frunza de Stejar” Plopeni</w:t>
      </w:r>
      <w:r w:rsidR="00553A1C"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şi vor avea cel puţin gradul didactic definitiv;</w:t>
      </w:r>
    </w:p>
    <w:p w:rsidR="003E1F61" w:rsidRPr="003E1F61" w:rsidRDefault="003E1F61" w:rsidP="00553A1C">
      <w:pPr>
        <w:spacing w:before="30"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(3)reprezentantul numit de sindicatul reprezentativ va avea minim gradul didactic</w:t>
      </w:r>
      <w:r w:rsidR="00553A1C">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definitiv;</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(4)reprezentantul părinţilor va avea cel puţin studii medii, iar copilul / copiii pe care îl reprezintă trebuie să fie </w:t>
      </w:r>
      <w:r w:rsidR="00553A1C">
        <w:rPr>
          <w:rFonts w:ascii="Times New Roman" w:eastAsia="Times New Roman" w:hAnsi="Times New Roman" w:cs="Times New Roman"/>
          <w:color w:val="000000"/>
          <w:sz w:val="24"/>
          <w:szCs w:val="24"/>
        </w:rPr>
        <w:t>preşcolar al grădiniţei;</w:t>
      </w:r>
    </w:p>
    <w:p w:rsidR="003E1F61" w:rsidRPr="003E1F61" w:rsidRDefault="003E1F61" w:rsidP="003E1F61">
      <w:pPr>
        <w:spacing w:before="4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(5)reprezentantul Consiliului Local va avea minim studii medii.</w:t>
      </w:r>
    </w:p>
    <w:p w:rsidR="003E1F61" w:rsidRPr="003E1F61" w:rsidRDefault="003E1F61" w:rsidP="003E1F61">
      <w:pPr>
        <w:spacing w:before="255" w:line="270"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6. </w:t>
      </w:r>
      <w:r w:rsidRPr="003E1F61">
        <w:rPr>
          <w:rFonts w:ascii="Times New Roman" w:eastAsia="Times New Roman" w:hAnsi="Times New Roman" w:cs="Times New Roman"/>
          <w:b/>
          <w:bCs/>
          <w:color w:val="000000"/>
          <w:sz w:val="24"/>
          <w:szCs w:val="24"/>
        </w:rPr>
        <w:t>Procedurile de alegere / numire a membrilor C.E.A.C.:</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 a) cadrele didactice din şcoală vor fi înştiinţate asupra condiţiilor pe care trebuie să le îndeplinească pentru a deveni membri C.E.A.C. prin afişare la loc vizibil, în termen de cel puţin 2 săptămâni de la începerea anului şcolar;</w:t>
      </w:r>
    </w:p>
    <w:p w:rsidR="003E1F61" w:rsidRPr="003E1F61" w:rsidRDefault="003E1F61" w:rsidP="003E1F61">
      <w:pPr>
        <w:spacing w:before="15" w:line="270" w:lineRule="atLeast"/>
        <w:ind w:firstLine="99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b) în şedinţa Consiliului </w:t>
      </w:r>
      <w:r w:rsidR="00553A1C">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xml:space="preserve"> dedicată constituirii comisiilor vor avea prioritate foştii membri ai C.E.A.C., la propunerea coordonatorului C.E.A.C. conform prevederilor </w:t>
      </w:r>
      <w:r w:rsidRPr="003E1F61">
        <w:rPr>
          <w:rFonts w:ascii="Times New Roman" w:eastAsia="Times New Roman" w:hAnsi="Times New Roman" w:cs="Times New Roman"/>
          <w:color w:val="000000"/>
          <w:sz w:val="24"/>
          <w:szCs w:val="24"/>
          <w:u w:val="single"/>
        </w:rPr>
        <w:t>art. 6</w:t>
      </w:r>
    </w:p>
    <w:p w:rsidR="003E1F61" w:rsidRPr="003E1F61" w:rsidRDefault="003E1F61" w:rsidP="003E1F61">
      <w:pPr>
        <w:spacing w:before="15" w:line="270" w:lineRule="atLeast"/>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 dacă sunt reconfirmaţi în şedinţa Consiliului</w:t>
      </w:r>
      <w:r w:rsidR="00553A1C">
        <w:rPr>
          <w:rFonts w:ascii="Times New Roman" w:eastAsia="Times New Roman" w:hAnsi="Times New Roman" w:cs="Times New Roman"/>
          <w:color w:val="000000"/>
          <w:sz w:val="24"/>
          <w:szCs w:val="24"/>
        </w:rPr>
        <w:t xml:space="preserve"> de Administraţie;</w:t>
      </w:r>
    </w:p>
    <w:p w:rsidR="003E1F61" w:rsidRPr="003E1F61" w:rsidRDefault="003E1F61" w:rsidP="00553A1C">
      <w:pPr>
        <w:spacing w:before="15" w:line="285" w:lineRule="atLeast"/>
        <w:ind w:firstLine="99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c) dacă locurile nu sunt ocupate de foştii membri ai C.E.A.C., cadrele didactice care doresc să facă parte din Comisia de Evaluare şi Asigurare a Calităţii vor fi propuse de către membrii </w:t>
      </w:r>
      <w:r w:rsidR="00553A1C">
        <w:rPr>
          <w:rFonts w:ascii="Times New Roman" w:eastAsia="Times New Roman" w:hAnsi="Times New Roman" w:cs="Times New Roman"/>
          <w:color w:val="000000"/>
          <w:sz w:val="24"/>
          <w:szCs w:val="24"/>
        </w:rPr>
        <w:t>Consiliului de Administraţie</w:t>
      </w:r>
      <w:r w:rsidRPr="003E1F61">
        <w:rPr>
          <w:rFonts w:ascii="Times New Roman" w:eastAsia="Times New Roman" w:hAnsi="Times New Roman" w:cs="Times New Roman"/>
          <w:color w:val="000000"/>
          <w:sz w:val="24"/>
          <w:szCs w:val="24"/>
        </w:rPr>
        <w:t xml:space="preserve"> sau se vor autopropune şi vor fi alese prin vot secret, cu majoritate</w:t>
      </w:r>
      <w:r w:rsidR="00553A1C">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simplă a voturilor, după verificarea îndeplinirii condiţiilor impuse de normele legale şi de prezentul regulament;</w:t>
      </w:r>
    </w:p>
    <w:p w:rsidR="003E1F61" w:rsidRPr="003E1F61" w:rsidRDefault="00553A1C" w:rsidP="003E1F61">
      <w:pPr>
        <w:spacing w:before="15"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 </w:t>
      </w:r>
      <w:r w:rsidR="003E1F61" w:rsidRPr="003E1F61">
        <w:rPr>
          <w:rFonts w:ascii="Times New Roman" w:eastAsia="Times New Roman" w:hAnsi="Times New Roman" w:cs="Times New Roman"/>
          <w:color w:val="000000"/>
          <w:sz w:val="24"/>
          <w:szCs w:val="24"/>
        </w:rPr>
        <w:t>(3) a) reprezentantul părinţilor în C.E.A.C. va fi numit de preşedintele Comitetului de Părinţi, în şedinţa de constituire a C.E.A.C.;</w:t>
      </w:r>
    </w:p>
    <w:p w:rsidR="003E1F61" w:rsidRPr="003E1F61" w:rsidRDefault="00553A1C" w:rsidP="00553A1C">
      <w:pPr>
        <w:spacing w:before="15"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1F61" w:rsidRPr="003E1F61">
        <w:rPr>
          <w:rFonts w:ascii="Times New Roman" w:eastAsia="Times New Roman" w:hAnsi="Times New Roman" w:cs="Times New Roman"/>
          <w:color w:val="000000"/>
          <w:sz w:val="24"/>
          <w:szCs w:val="24"/>
        </w:rPr>
        <w:t>b) coordonatorul C.E.A.C. va verifica dacă părintele numit îndeplineşte condiţiile </w:t>
      </w:r>
      <w:r w:rsidR="003E1F61" w:rsidRPr="003E1F61">
        <w:rPr>
          <w:rFonts w:ascii="Times New Roman" w:eastAsia="Times New Roman" w:hAnsi="Times New Roman" w:cs="Times New Roman"/>
          <w:color w:val="000000"/>
          <w:sz w:val="24"/>
          <w:szCs w:val="24"/>
          <w:u w:val="single"/>
        </w:rPr>
        <w:t>art</w:t>
      </w:r>
      <w:r>
        <w:rPr>
          <w:rFonts w:ascii="Times New Roman" w:eastAsia="Times New Roman" w:hAnsi="Times New Roman" w:cs="Times New Roman"/>
          <w:color w:val="000000"/>
          <w:sz w:val="24"/>
          <w:szCs w:val="24"/>
          <w:u w:val="single"/>
        </w:rPr>
        <w:t xml:space="preserve"> </w:t>
      </w:r>
      <w:r w:rsidR="003E1F61" w:rsidRPr="003E1F61">
        <w:rPr>
          <w:rFonts w:ascii="Times New Roman" w:eastAsia="Times New Roman" w:hAnsi="Times New Roman" w:cs="Times New Roman"/>
          <w:color w:val="000000"/>
          <w:sz w:val="24"/>
          <w:szCs w:val="24"/>
          <w:u w:val="single"/>
        </w:rPr>
        <w:t>5 </w:t>
      </w:r>
      <w:r w:rsidR="003E1F61" w:rsidRPr="003E1F61">
        <w:rPr>
          <w:rFonts w:ascii="Times New Roman" w:eastAsia="Times New Roman" w:hAnsi="Times New Roman" w:cs="Times New Roman"/>
          <w:color w:val="000000"/>
          <w:sz w:val="24"/>
          <w:szCs w:val="24"/>
        </w:rPr>
        <w:t>(4);</w:t>
      </w:r>
    </w:p>
    <w:p w:rsidR="003E1F61" w:rsidRPr="003E1F61" w:rsidRDefault="003E1F61" w:rsidP="003E1F61">
      <w:pPr>
        <w:spacing w:line="270" w:lineRule="atLeast"/>
        <w:ind w:firstLine="63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(4) a) reprezentantul Consiliului Local va fi numit de Consiliului Local </w:t>
      </w:r>
      <w:r w:rsidR="00553A1C">
        <w:rPr>
          <w:rFonts w:ascii="Times New Roman" w:eastAsia="Times New Roman" w:hAnsi="Times New Roman" w:cs="Times New Roman"/>
          <w:color w:val="000000"/>
          <w:sz w:val="24"/>
          <w:szCs w:val="24"/>
        </w:rPr>
        <w:t>Plopeni</w:t>
      </w:r>
      <w:r w:rsidRPr="003E1F61">
        <w:rPr>
          <w:rFonts w:ascii="Times New Roman" w:eastAsia="Times New Roman" w:hAnsi="Times New Roman" w:cs="Times New Roman"/>
          <w:color w:val="000000"/>
          <w:sz w:val="24"/>
          <w:szCs w:val="24"/>
        </w:rPr>
        <w:t>, la solicitarea scrisă a coordonatorului C.E.A.C.;</w:t>
      </w:r>
    </w:p>
    <w:p w:rsidR="003E1F61" w:rsidRPr="003E1F61" w:rsidRDefault="003E1F61" w:rsidP="003E1F61">
      <w:pPr>
        <w:spacing w:line="270" w:lineRule="atLeast"/>
        <w:ind w:firstLine="108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 coordonatorul C.E.A.C. va verifica dacă reprezentantul Consiliului Local numit îndeplineşte condiţiile prevăzute la </w:t>
      </w:r>
      <w:r w:rsidRPr="003E1F61">
        <w:rPr>
          <w:rFonts w:ascii="Times New Roman" w:eastAsia="Times New Roman" w:hAnsi="Times New Roman" w:cs="Times New Roman"/>
          <w:color w:val="000000"/>
          <w:sz w:val="24"/>
          <w:szCs w:val="24"/>
          <w:u w:val="single"/>
        </w:rPr>
        <w:t>art. 5 </w:t>
      </w:r>
      <w:r w:rsidRPr="003E1F61">
        <w:rPr>
          <w:rFonts w:ascii="Times New Roman" w:eastAsia="Times New Roman" w:hAnsi="Times New Roman" w:cs="Times New Roman"/>
          <w:color w:val="000000"/>
          <w:sz w:val="24"/>
          <w:szCs w:val="24"/>
        </w:rPr>
        <w:t>(6);</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(5) În urma şedinţei de constituire, C.E.A.C. va înainta spre avizare către C.A. lista cu membri validaţi de către coordonatorul Comisiei;</w:t>
      </w:r>
    </w:p>
    <w:p w:rsidR="003E1F61" w:rsidRPr="003E1F61" w:rsidRDefault="003E1F61" w:rsidP="003E1F61">
      <w:pPr>
        <w:spacing w:before="30" w:line="285"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(7) După avizarea listei de către C.A., directorul</w:t>
      </w:r>
      <w:r w:rsidR="00553A1C" w:rsidRPr="00553A1C">
        <w:rPr>
          <w:rFonts w:ascii="Times New Roman" w:eastAsia="Times New Roman" w:hAnsi="Times New Roman" w:cs="Times New Roman"/>
          <w:color w:val="000000"/>
          <w:sz w:val="24"/>
          <w:szCs w:val="24"/>
        </w:rPr>
        <w:t xml:space="preserve"> </w:t>
      </w:r>
      <w:r w:rsidR="00553A1C">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va semna decizia de numire a Comisiei pentru Evaluarea şi Asigurarea Calităţii în urma avizului C.A. în termen de 10 (zece) zile.</w:t>
      </w:r>
    </w:p>
    <w:p w:rsidR="003E1F61" w:rsidRPr="003E1F61" w:rsidRDefault="003E1F61" w:rsidP="003E1F61">
      <w:pPr>
        <w:spacing w:before="240" w:line="270" w:lineRule="atLeast"/>
        <w:ind w:firstLine="540"/>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7. </w:t>
      </w:r>
      <w:r w:rsidRPr="003E1F61">
        <w:rPr>
          <w:rFonts w:ascii="Times New Roman" w:eastAsia="Times New Roman" w:hAnsi="Times New Roman" w:cs="Times New Roman"/>
          <w:b/>
          <w:bCs/>
          <w:color w:val="000000"/>
          <w:sz w:val="24"/>
          <w:szCs w:val="24"/>
        </w:rPr>
        <w:t>Pierderea calităţii de membru al Comisiei pentru Evaluarea şi Asigurarea Calităţii </w:t>
      </w:r>
      <w:r w:rsidRPr="003E1F61">
        <w:rPr>
          <w:rFonts w:ascii="Times New Roman" w:eastAsia="Times New Roman" w:hAnsi="Times New Roman" w:cs="Times New Roman"/>
          <w:color w:val="000000"/>
          <w:sz w:val="24"/>
          <w:szCs w:val="24"/>
        </w:rPr>
        <w:t>se va produce pentru:</w:t>
      </w:r>
    </w:p>
    <w:p w:rsidR="003E1F61" w:rsidRPr="003E1F61" w:rsidRDefault="003E1F61" w:rsidP="003E1F61">
      <w:pPr>
        <w:spacing w:before="15" w:line="270"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(1) coordonatorul C.E.A.C.:</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a)odată cu pierderea calităţii de angajat al</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b)la solicitarea personală, validată de directorul </w:t>
      </w:r>
      <w:r w:rsidR="00612378">
        <w:rPr>
          <w:rFonts w:ascii="Times New Roman" w:eastAsia="Times New Roman" w:hAnsi="Times New Roman" w:cs="Times New Roman"/>
          <w:color w:val="000000"/>
          <w:sz w:val="24"/>
          <w:szCs w:val="24"/>
        </w:rPr>
        <w:t>Grădiniţei cu P.N. şi P.P. “ Frunza de Stejar”</w:t>
      </w:r>
      <w:r w:rsidRPr="003E1F61">
        <w:rPr>
          <w:rFonts w:ascii="Times New Roman" w:eastAsia="Times New Roman" w:hAnsi="Times New Roman" w:cs="Times New Roman"/>
          <w:color w:val="000000"/>
          <w:sz w:val="24"/>
          <w:szCs w:val="24"/>
        </w:rPr>
        <w:t>;</w:t>
      </w:r>
    </w:p>
    <w:p w:rsidR="003E1F61" w:rsidRPr="003E1F61" w:rsidRDefault="003E1F61" w:rsidP="00612378">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c)în urma demiterii lui de către directorul unităţii </w:t>
      </w:r>
      <w:r w:rsidR="00612378">
        <w:rPr>
          <w:rFonts w:ascii="Times New Roman" w:eastAsia="Times New Roman" w:hAnsi="Times New Roman" w:cs="Times New Roman"/>
          <w:color w:val="000000"/>
          <w:sz w:val="24"/>
          <w:szCs w:val="24"/>
        </w:rPr>
        <w:t>grădiniţei</w:t>
      </w:r>
      <w:r w:rsidRPr="003E1F61">
        <w:rPr>
          <w:rFonts w:ascii="Times New Roman" w:eastAsia="Times New Roman" w:hAnsi="Times New Roman" w:cs="Times New Roman"/>
          <w:color w:val="000000"/>
          <w:sz w:val="24"/>
          <w:szCs w:val="24"/>
        </w:rPr>
        <w:t>, ca măsură disciplinară luată ca urmare a neîndeplinirii sarcinilor prevăzute în prezentul Regulament sau pentru abateri disciplinare grave;</w:t>
      </w:r>
    </w:p>
    <w:p w:rsidR="003E1F61" w:rsidRPr="003E1F61" w:rsidRDefault="003E1F61" w:rsidP="003E1F61">
      <w:pPr>
        <w:spacing w:before="25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d)la sfârşitul mandatului;</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Directorul va emite decizia de demitere în termen de 5 (cinci) zile de la data la care persoana desemnată şi-a pierdut calitatea de coordonator al Comisiei pentru Evaluarea şi Asigurarea Calităţii, va prelua coordonarea activităţii C.E.A.C. şi va numi un alt coordonator când va considera că este necesar.</w:t>
      </w:r>
    </w:p>
    <w:p w:rsidR="003E1F61" w:rsidRPr="003E1F61" w:rsidRDefault="003E1F61" w:rsidP="003E1F61">
      <w:pPr>
        <w:spacing w:before="15"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(2) reprezentanţii personalului didactic:</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a)odată cu pierderea calităţii de angajat al unităţii de învăţământ;</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b)la solicitarea personală, validată prin hotărâre a C.E.A.C.;</w:t>
      </w:r>
    </w:p>
    <w:p w:rsidR="003E1F61" w:rsidRPr="003E1F61" w:rsidRDefault="003E1F61"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c)odată cu promovarea într-o funcţie de conducere;</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d)la sfârşitul mandatului, dacă nu este reconfirmat;</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e)prin decizie a Consiliului </w:t>
      </w:r>
      <w:r w:rsidR="00612378">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la propunerea coordonatorului C.E.A.C., ca măsură disciplinară pentru neîndeplinirea sarcinilor primite, din cauze obiective sau subiective;</w:t>
      </w:r>
    </w:p>
    <w:p w:rsidR="003E1F61" w:rsidRPr="003E1F61" w:rsidRDefault="003E1F61" w:rsidP="00612378">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f)prin decizie a Consilului </w:t>
      </w:r>
      <w:r w:rsidR="00612378">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xml:space="preserve">, (auto)sesizat pentru comiterea unor fapte de natură a leza imaginea personală, a comunităţii locale şi/sau a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În situaţiile care ţin de competenţa C.E.A.C., decizia de demitere va fi luată de coordonatorul Comisiei şi va fi validată de C.A.. Coordonatorul îi va solicita liderului de sindicat numirea unui alt membru în C.E.A.C. în condiţiile prezentate la </w:t>
      </w:r>
      <w:r w:rsidRPr="003E1F61">
        <w:rPr>
          <w:rFonts w:ascii="Times New Roman" w:eastAsia="Times New Roman" w:hAnsi="Times New Roman" w:cs="Times New Roman"/>
          <w:color w:val="000000"/>
          <w:sz w:val="24"/>
          <w:szCs w:val="24"/>
          <w:u w:val="single"/>
        </w:rPr>
        <w:t>art. 5 </w:t>
      </w:r>
      <w:r w:rsidRPr="003E1F61">
        <w:rPr>
          <w:rFonts w:ascii="Times New Roman" w:eastAsia="Times New Roman" w:hAnsi="Times New Roman" w:cs="Times New Roman"/>
          <w:color w:val="000000"/>
          <w:sz w:val="24"/>
          <w:szCs w:val="24"/>
        </w:rPr>
        <w:t>(3) şi </w:t>
      </w:r>
      <w:r w:rsidRPr="003E1F61">
        <w:rPr>
          <w:rFonts w:ascii="Times New Roman" w:eastAsia="Times New Roman" w:hAnsi="Times New Roman" w:cs="Times New Roman"/>
          <w:color w:val="000000"/>
          <w:sz w:val="24"/>
          <w:szCs w:val="24"/>
          <w:u w:val="single"/>
        </w:rPr>
        <w:t>art. 6 </w:t>
      </w:r>
      <w:r w:rsidRPr="003E1F61">
        <w:rPr>
          <w:rFonts w:ascii="Times New Roman" w:eastAsia="Times New Roman" w:hAnsi="Times New Roman" w:cs="Times New Roman"/>
          <w:color w:val="000000"/>
          <w:sz w:val="24"/>
          <w:szCs w:val="24"/>
        </w:rPr>
        <w:t>(2).</w:t>
      </w:r>
    </w:p>
    <w:p w:rsidR="003E1F61" w:rsidRPr="003E1F61" w:rsidRDefault="003E1F61" w:rsidP="003E1F61">
      <w:pPr>
        <w:spacing w:before="30" w:line="270" w:lineRule="atLeast"/>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w:t>
      </w:r>
      <w:r w:rsidR="00612378">
        <w:rPr>
          <w:rFonts w:ascii="Times New Roman" w:eastAsia="Times New Roman" w:hAnsi="Times New Roman" w:cs="Times New Roman"/>
          <w:b/>
          <w:bCs/>
          <w:color w:val="000000"/>
          <w:sz w:val="24"/>
          <w:szCs w:val="24"/>
        </w:rPr>
        <w:t>3</w:t>
      </w:r>
      <w:r w:rsidRPr="003E1F61">
        <w:rPr>
          <w:rFonts w:ascii="Times New Roman" w:eastAsia="Times New Roman" w:hAnsi="Times New Roman" w:cs="Times New Roman"/>
          <w:b/>
          <w:bCs/>
          <w:color w:val="000000"/>
          <w:sz w:val="24"/>
          <w:szCs w:val="24"/>
        </w:rPr>
        <w:t>reprezentanţii părinţilor în urma:</w:t>
      </w:r>
    </w:p>
    <w:p w:rsidR="003E1F61" w:rsidRPr="003E1F61" w:rsidRDefault="003E1F61" w:rsidP="003E1F61">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cererii personale adresate coordonatorului C.E.A.C.;</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lipsei nemotivate la mai mult de 50 % dintre şedinţele C.E.A.C., începând cu cea de-adoua întâlnire;</w:t>
      </w:r>
    </w:p>
    <w:p w:rsidR="003E1F61" w:rsidRPr="003E1F61" w:rsidRDefault="003E1F61" w:rsidP="003E1F61">
      <w:pPr>
        <w:spacing w:before="15"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neîndeplinirii sarcinilor delegate de coordonatorul Comisiei, din cauze obiective sau subiective;</w:t>
      </w:r>
    </w:p>
    <w:p w:rsidR="003E1F61" w:rsidRPr="003E1F61" w:rsidRDefault="003E1F61" w:rsidP="003E1F61">
      <w:pPr>
        <w:spacing w:before="240"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 xml:space="preserve">constatării incompatibilităţii cu funcţia de membru sau în urma comiterii unor fapte de natură a leza imaginea personală, a comunităţii locale şi/sau a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30"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Decizia de demitere va fi luată de coordonatorul C.E.A.C. şi va fi validată de C.A..</w:t>
      </w:r>
    </w:p>
    <w:p w:rsidR="003E1F61" w:rsidRPr="003E1F61" w:rsidRDefault="003E1F61" w:rsidP="003E1F61">
      <w:pPr>
        <w:spacing w:line="270" w:lineRule="atLeast"/>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(5)reprezentantul comunităţii locale în urma:</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unei solicitări personale, validate prin hotărâre a C.E.A.C.;</w:t>
      </w:r>
    </w:p>
    <w:p w:rsidR="003E1F61" w:rsidRPr="003E1F61" w:rsidRDefault="003E1F61" w:rsidP="003E1F61">
      <w:pPr>
        <w:spacing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unei adrese a Consiliului Local prin care se solicită eliberarea din funcţie a reprezentantului;</w:t>
      </w:r>
    </w:p>
    <w:p w:rsidR="003E1F61" w:rsidRPr="003E1F61" w:rsidRDefault="003E1F61" w:rsidP="003E1F61">
      <w:pPr>
        <w:spacing w:before="255"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lipsei nemotivate la mai mult de 50 % dintre şedinţele C.E.A.C., începând cu cea de-adoua întâlnire;</w:t>
      </w:r>
    </w:p>
    <w:p w:rsidR="003E1F61" w:rsidRPr="003E1F61" w:rsidRDefault="003E1F61" w:rsidP="003E1F61">
      <w:pPr>
        <w:spacing w:before="1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neîndeplinirii sarcinilor delegate de coordonatorul Comisiei;</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3"/>
        </w:rPr>
        <w:t>-</w:t>
      </w:r>
      <w:r w:rsidRPr="003E1F61">
        <w:rPr>
          <w:rFonts w:ascii="Times New Roman" w:eastAsia="Times New Roman" w:hAnsi="Times New Roman" w:cs="Times New Roman"/>
          <w:color w:val="000000"/>
          <w:sz w:val="24"/>
          <w:szCs w:val="24"/>
        </w:rPr>
        <w:t>constatării incompatibilităţii cu funcţia de membru sau în urma comiterii unor fapte de natură a leza imaginea personală, a comunităţii locale şi/sau a</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30"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În situaţiile care ţin de competenţa C.E.A.C., decizia de demitere va fi luată de coordonatorul Comisiei şi va fi validată de C.A.. Directorul </w:t>
      </w:r>
      <w:r w:rsidR="00612378">
        <w:rPr>
          <w:rFonts w:ascii="Times New Roman" w:eastAsia="Times New Roman" w:hAnsi="Times New Roman" w:cs="Times New Roman"/>
          <w:color w:val="000000"/>
          <w:sz w:val="24"/>
          <w:szCs w:val="24"/>
        </w:rPr>
        <w:t>Grădiniţei cu P.N. şi P.P. “ Frunza de Stejar” Plopeni</w:t>
      </w:r>
      <w:r w:rsidR="00612378"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va informa Consiliul Local despre demiterea membrului C.E.A.C. numit de Consiliul Local şi va solicita numirea unui alt membru în Comisia pentru Evaluarea şi Asigurarea Calităţii, în condiţiile prezentate la </w:t>
      </w:r>
      <w:r w:rsidRPr="003E1F61">
        <w:rPr>
          <w:rFonts w:ascii="Times New Roman" w:eastAsia="Times New Roman" w:hAnsi="Times New Roman" w:cs="Times New Roman"/>
          <w:color w:val="000000"/>
          <w:sz w:val="24"/>
          <w:szCs w:val="24"/>
          <w:u w:val="single"/>
        </w:rPr>
        <w:t>art. 3 </w:t>
      </w:r>
      <w:r w:rsidRPr="003E1F61">
        <w:rPr>
          <w:rFonts w:ascii="Times New Roman" w:eastAsia="Times New Roman" w:hAnsi="Times New Roman" w:cs="Times New Roman"/>
          <w:color w:val="000000"/>
          <w:sz w:val="24"/>
          <w:szCs w:val="24"/>
        </w:rPr>
        <w:t>(6) şi </w:t>
      </w:r>
      <w:r w:rsidRPr="003E1F61">
        <w:rPr>
          <w:rFonts w:ascii="Times New Roman" w:eastAsia="Times New Roman" w:hAnsi="Times New Roman" w:cs="Times New Roman"/>
          <w:color w:val="000000"/>
          <w:sz w:val="24"/>
          <w:szCs w:val="24"/>
          <w:u w:val="single"/>
        </w:rPr>
        <w:t>art. 4 </w:t>
      </w:r>
      <w:r w:rsidRPr="003E1F61">
        <w:rPr>
          <w:rFonts w:ascii="Times New Roman" w:eastAsia="Times New Roman" w:hAnsi="Times New Roman" w:cs="Times New Roman"/>
          <w:color w:val="000000"/>
          <w:sz w:val="24"/>
          <w:szCs w:val="24"/>
        </w:rPr>
        <w:t>(5).</w:t>
      </w:r>
    </w:p>
    <w:p w:rsidR="003E1F61" w:rsidRPr="003E1F61" w:rsidRDefault="003E1F61" w:rsidP="003E1F61">
      <w:pPr>
        <w:spacing w:before="510" w:line="270"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8. </w:t>
      </w:r>
      <w:r w:rsidRPr="003E1F61">
        <w:rPr>
          <w:rFonts w:ascii="Times New Roman" w:eastAsia="Times New Roman" w:hAnsi="Times New Roman" w:cs="Times New Roman"/>
          <w:b/>
          <w:bCs/>
          <w:color w:val="000000"/>
          <w:sz w:val="24"/>
          <w:szCs w:val="24"/>
        </w:rPr>
        <w:t>Durata mandatului membrilor C.E.A.C.:</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(1)Componenţii C.E.A.C. sunt aleşi pe o perioadă de un an, cu excepţia coordonatorului comisiei al cărui mandat va fi de 3 (trei) ani, sub rezerva situaţiilor prevăzute la </w:t>
      </w:r>
      <w:r w:rsidRPr="003E1F61">
        <w:rPr>
          <w:rFonts w:ascii="Times New Roman" w:eastAsia="Times New Roman" w:hAnsi="Times New Roman" w:cs="Times New Roman"/>
          <w:color w:val="000000"/>
          <w:sz w:val="24"/>
          <w:szCs w:val="24"/>
          <w:u w:val="single"/>
        </w:rPr>
        <w:t>art. 5</w:t>
      </w:r>
      <w:r w:rsidRPr="003E1F61">
        <w:rPr>
          <w:rFonts w:ascii="Times New Roman" w:eastAsia="Times New Roman" w:hAnsi="Times New Roman" w:cs="Times New Roman"/>
          <w:color w:val="000000"/>
          <w:sz w:val="24"/>
          <w:szCs w:val="24"/>
        </w:rPr>
        <w:t>;</w:t>
      </w:r>
    </w:p>
    <w:p w:rsidR="003E1F61" w:rsidRPr="003E1F61" w:rsidRDefault="003E1F61" w:rsidP="003E1F61">
      <w:pPr>
        <w:spacing w:before="30"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(2)Ei vor putea fi reconfirmaţi de către Consiliul </w:t>
      </w:r>
      <w:r w:rsidR="00612378">
        <w:rPr>
          <w:rFonts w:ascii="Times New Roman" w:eastAsia="Times New Roman" w:hAnsi="Times New Roman" w:cs="Times New Roman"/>
          <w:color w:val="000000"/>
          <w:sz w:val="24"/>
          <w:szCs w:val="24"/>
        </w:rPr>
        <w:t xml:space="preserve">de Administraţie </w:t>
      </w:r>
      <w:r w:rsidRPr="003E1F61">
        <w:rPr>
          <w:rFonts w:ascii="Times New Roman" w:eastAsia="Times New Roman" w:hAnsi="Times New Roman" w:cs="Times New Roman"/>
          <w:color w:val="000000"/>
          <w:sz w:val="24"/>
          <w:szCs w:val="24"/>
        </w:rPr>
        <w:t xml:space="preserve"> pentru un alt mandat de un an în urma analizării raportului de autoevaluare prezentat coordonatorului C.E.A.C. la sfârşitul mandatului, cu consultarea Consiliului </w:t>
      </w:r>
      <w:r w:rsidR="00612378">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sau pot fi realeşi în anii următori, în condiţiile prezentate la </w:t>
      </w:r>
      <w:r w:rsidRPr="003E1F61">
        <w:rPr>
          <w:rFonts w:ascii="Times New Roman" w:eastAsia="Times New Roman" w:hAnsi="Times New Roman" w:cs="Times New Roman"/>
          <w:color w:val="000000"/>
          <w:sz w:val="24"/>
          <w:szCs w:val="24"/>
          <w:u w:val="single"/>
        </w:rPr>
        <w:t>art. 5 - 6</w:t>
      </w:r>
      <w:r w:rsidRPr="003E1F61">
        <w:rPr>
          <w:rFonts w:ascii="Times New Roman" w:eastAsia="Times New Roman" w:hAnsi="Times New Roman" w:cs="Times New Roman"/>
          <w:color w:val="000000"/>
          <w:sz w:val="24"/>
          <w:szCs w:val="24"/>
        </w:rPr>
        <w:t>;</w:t>
      </w:r>
    </w:p>
    <w:p w:rsidR="003E1F61" w:rsidRPr="003E1F61" w:rsidRDefault="003E1F61" w:rsidP="00612378">
      <w:pPr>
        <w:spacing w:before="240"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(3)În situaţia în care unul dintre membrii C.E.A.C. îşi pierde calitatea de membru al</w:t>
      </w:r>
      <w:r w:rsidR="00612378">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Comisiei conform prevederilor </w:t>
      </w:r>
      <w:r w:rsidRPr="003E1F61">
        <w:rPr>
          <w:rFonts w:ascii="Times New Roman" w:eastAsia="Times New Roman" w:hAnsi="Times New Roman" w:cs="Times New Roman"/>
          <w:color w:val="000000"/>
          <w:sz w:val="24"/>
          <w:szCs w:val="24"/>
          <w:u w:val="single"/>
        </w:rPr>
        <w:t>art. 5</w:t>
      </w:r>
      <w:r w:rsidRPr="003E1F61">
        <w:rPr>
          <w:rFonts w:ascii="Times New Roman" w:eastAsia="Times New Roman" w:hAnsi="Times New Roman" w:cs="Times New Roman"/>
          <w:color w:val="000000"/>
          <w:sz w:val="24"/>
          <w:szCs w:val="24"/>
        </w:rPr>
        <w:t>, el va fi înlocuit în termen de 30 de zile, cu respectarea procedurilor de alegere / desemnare a membrilor C.E.A.C. prevăzute la </w:t>
      </w:r>
      <w:r w:rsidRPr="003E1F61">
        <w:rPr>
          <w:rFonts w:ascii="Times New Roman" w:eastAsia="Times New Roman" w:hAnsi="Times New Roman" w:cs="Times New Roman"/>
          <w:color w:val="000000"/>
          <w:sz w:val="24"/>
          <w:szCs w:val="24"/>
          <w:u w:val="single"/>
        </w:rPr>
        <w:t>art. 5 - 6</w:t>
      </w:r>
      <w:r w:rsidRPr="003E1F61">
        <w:rPr>
          <w:rFonts w:ascii="Times New Roman" w:eastAsia="Times New Roman" w:hAnsi="Times New Roman" w:cs="Times New Roman"/>
          <w:color w:val="000000"/>
          <w:sz w:val="24"/>
          <w:szCs w:val="24"/>
        </w:rPr>
        <w:t>;</w:t>
      </w:r>
    </w:p>
    <w:p w:rsidR="003E1F61" w:rsidRPr="003E1F61" w:rsidRDefault="003E1F61" w:rsidP="00612378">
      <w:pPr>
        <w:spacing w:before="1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(4)La expirarea mandatului de trei ani al coordonatorului, dacă directorul</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consideră că este necesar, se va repeta procedura de numire a lui, cu respectarea </w:t>
      </w:r>
      <w:r w:rsidRPr="003E1F61">
        <w:rPr>
          <w:rFonts w:ascii="Times New Roman" w:eastAsia="Times New Roman" w:hAnsi="Times New Roman" w:cs="Times New Roman"/>
          <w:color w:val="000000"/>
          <w:sz w:val="24"/>
          <w:szCs w:val="24"/>
          <w:u w:val="single"/>
        </w:rPr>
        <w:t>art. 3 - 6</w:t>
      </w:r>
      <w:r w:rsidRPr="003E1F61">
        <w:rPr>
          <w:rFonts w:ascii="Times New Roman" w:eastAsia="Times New Roman" w:hAnsi="Times New Roman" w:cs="Times New Roman"/>
          <w:color w:val="000000"/>
          <w:sz w:val="24"/>
          <w:szCs w:val="24"/>
        </w:rPr>
        <w:t>. Directorul poate decide renumirea lui, poate numi un nou coordonator sau</w:t>
      </w:r>
    </w:p>
    <w:p w:rsidR="003E1F61" w:rsidRPr="003E1F61" w:rsidRDefault="003E1F61" w:rsidP="003E1F61">
      <w:pPr>
        <w:spacing w:before="30"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îşi poate asuma coordonarea C.E.A.C..</w:t>
      </w:r>
    </w:p>
    <w:p w:rsidR="00612378" w:rsidRDefault="00612378" w:rsidP="003E1F61">
      <w:pPr>
        <w:spacing w:line="270" w:lineRule="atLeast"/>
        <w:rPr>
          <w:rFonts w:ascii="Times New Roman" w:eastAsia="Times New Roman" w:hAnsi="Times New Roman" w:cs="Times New Roman"/>
          <w:b/>
          <w:bCs/>
          <w:color w:val="000000"/>
          <w:sz w:val="24"/>
          <w:szCs w:val="24"/>
        </w:rPr>
      </w:pPr>
    </w:p>
    <w:p w:rsidR="00612378" w:rsidRDefault="00612378" w:rsidP="003E1F61">
      <w:pPr>
        <w:spacing w:line="270" w:lineRule="atLeast"/>
        <w:rPr>
          <w:rFonts w:ascii="Times New Roman" w:eastAsia="Times New Roman" w:hAnsi="Times New Roman" w:cs="Times New Roman"/>
          <w:b/>
          <w:bCs/>
          <w:color w:val="000000"/>
          <w:sz w:val="24"/>
          <w:szCs w:val="24"/>
        </w:rPr>
      </w:pPr>
    </w:p>
    <w:p w:rsidR="00612378" w:rsidRDefault="00612378" w:rsidP="003E1F61">
      <w:pPr>
        <w:spacing w:line="270" w:lineRule="atLeast"/>
        <w:rPr>
          <w:rFonts w:ascii="Times New Roman" w:eastAsia="Times New Roman" w:hAnsi="Times New Roman" w:cs="Times New Roman"/>
          <w:b/>
          <w:bCs/>
          <w:color w:val="000000"/>
          <w:sz w:val="24"/>
          <w:szCs w:val="24"/>
        </w:rPr>
      </w:pPr>
    </w:p>
    <w:p w:rsidR="003E1F61" w:rsidRPr="003E1F61" w:rsidRDefault="003E1F61" w:rsidP="003E1F61">
      <w:pPr>
        <w:spacing w:line="270"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CAPITOLUL III: ATRIBUŢIILE COMISIEI PENTRU EVALUAREA ŞI ASIGURAREA</w:t>
      </w:r>
    </w:p>
    <w:p w:rsidR="003E1F61" w:rsidRPr="003E1F61" w:rsidRDefault="003E1F61" w:rsidP="003E1F61">
      <w:pPr>
        <w:spacing w:before="15"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CALITĂŢII</w:t>
      </w:r>
    </w:p>
    <w:p w:rsidR="003E1F61" w:rsidRPr="003E1F61" w:rsidRDefault="003E1F61" w:rsidP="003E1F61">
      <w:pPr>
        <w:spacing w:before="270"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9. </w:t>
      </w:r>
      <w:r w:rsidRPr="003E1F61">
        <w:rPr>
          <w:rFonts w:ascii="Times New Roman" w:eastAsia="Times New Roman" w:hAnsi="Times New Roman" w:cs="Times New Roman"/>
          <w:b/>
          <w:bCs/>
          <w:color w:val="000000"/>
          <w:sz w:val="24"/>
          <w:szCs w:val="24"/>
        </w:rPr>
        <w:t>Atribuţii generale ale Comisiei pentru Evaluarea şi Asigurarea Calităţii:</w:t>
      </w:r>
    </w:p>
    <w:p w:rsidR="003E1F61" w:rsidRPr="003E1F61" w:rsidRDefault="003E1F61" w:rsidP="003E1F61">
      <w:pPr>
        <w:spacing w:before="255" w:line="285"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(1)Preia ţintele definite în termeni de creştere a calităţii din Planul de Acţiune al</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pentru a elabora o strategie de evaluare internă şi de asigurare a calităţii programului de studiu al</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şi un Plan Operaţional de punere în aplicare a strategiei.</w:t>
      </w:r>
    </w:p>
    <w:p w:rsidR="003E1F61" w:rsidRPr="003E1F61" w:rsidRDefault="003E1F61" w:rsidP="003E1F61">
      <w:pPr>
        <w:spacing w:before="210"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(2)Coordonează introducerea managementului calităţii în activitatea </w:t>
      </w:r>
      <w:r w:rsidR="00612378">
        <w:rPr>
          <w:rFonts w:ascii="Times New Roman" w:eastAsia="Times New Roman" w:hAnsi="Times New Roman" w:cs="Times New Roman"/>
          <w:color w:val="000000"/>
          <w:sz w:val="24"/>
          <w:szCs w:val="24"/>
        </w:rPr>
        <w:t>Grădiniţei cu P.N. şi P.P. “ Frunza de Stejar” Plopeni</w:t>
      </w:r>
      <w:r w:rsidR="00612378"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 xml:space="preserve">prin aplicarea procedurilor şi activităţilor de autoevaluare şi asigurare a calităţii aprobate de conducerea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pe baza standardelor de acreditare şi de evaluare periodică şi a celor de calitate pe următoarele domenii şi criterii:</w:t>
      </w:r>
    </w:p>
    <w:p w:rsidR="003E1F61" w:rsidRPr="003E1F61" w:rsidRDefault="003E1F61" w:rsidP="00612378">
      <w:pPr>
        <w:spacing w:before="60"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A)Capacitatea instituţională, care rezultă din organizarea internă şi infrastructuradisponibilă, definită prin următoarele criterii:</w:t>
      </w:r>
    </w:p>
    <w:p w:rsidR="003E1F61" w:rsidRPr="003E1F61" w:rsidRDefault="003E1F61"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a)structurile instituţionale, administrative şi manageriale;</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b)baza materială;</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c)resursele umane.</w:t>
      </w:r>
    </w:p>
    <w:p w:rsidR="003E1F61" w:rsidRPr="003E1F61" w:rsidRDefault="003E1F61" w:rsidP="003E1F61">
      <w:pPr>
        <w:spacing w:line="270" w:lineRule="atLeast"/>
        <w:ind w:firstLine="990"/>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 Eficacitatea educaţională, definită ca valoare adăugată şi valoare creată de furnizorul de educaţie, cu următoarele criterii:</w:t>
      </w:r>
    </w:p>
    <w:p w:rsidR="003E1F61" w:rsidRPr="003E1F61" w:rsidRDefault="003E1F61" w:rsidP="003E1F61">
      <w:pPr>
        <w:spacing w:line="270" w:lineRule="atLeast"/>
        <w:ind w:firstLine="1275"/>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 conţinutul programelor de studiu care defineşte oferta educaţională a furnizorului de educaţie, curriculumul naţional / alternativ, C.D.Ş., C.D.L.;</w:t>
      </w:r>
    </w:p>
    <w:p w:rsidR="003E1F61" w:rsidRPr="003E1F61" w:rsidRDefault="003E1F61" w:rsidP="003E1F61">
      <w:pPr>
        <w:spacing w:before="30" w:line="285" w:lineRule="atLeast"/>
        <w:ind w:firstLine="1275"/>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 rezultatele învăţării, cu evaluarea rezultatelor şcolare şi a activităţilor extracurriculare;</w:t>
      </w:r>
    </w:p>
    <w:p w:rsidR="003E1F61" w:rsidRPr="003E1F61" w:rsidRDefault="003E1F61" w:rsidP="003E1F61">
      <w:pPr>
        <w:spacing w:before="25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c)activitatea ştiinţifică şi metodică;</w:t>
      </w:r>
    </w:p>
    <w:p w:rsidR="003E1F61" w:rsidRPr="003E1F61" w:rsidRDefault="003E1F61" w:rsidP="003E1F61">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d)activitatea financiară a </w:t>
      </w:r>
      <w:r w:rsidR="00612378">
        <w:rPr>
          <w:rFonts w:ascii="Times New Roman" w:eastAsia="Times New Roman" w:hAnsi="Times New Roman" w:cs="Times New Roman"/>
          <w:color w:val="000000"/>
          <w:sz w:val="24"/>
          <w:szCs w:val="24"/>
        </w:rPr>
        <w:t>Grădiniţei cu P.N. şi P.P. “ Frunza de Stejar” Plopeni</w:t>
      </w:r>
      <w:r w:rsidR="00612378" w:rsidRPr="003E1F61">
        <w:rPr>
          <w:rFonts w:ascii="Times New Roman" w:eastAsia="Times New Roman" w:hAnsi="Times New Roman" w:cs="Times New Roman"/>
          <w:color w:val="000000"/>
          <w:sz w:val="24"/>
          <w:szCs w:val="24"/>
        </w:rPr>
        <w:t xml:space="preserve"> </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C)Managementul calităţii, care se concretizează prin următoarele criterii:</w:t>
      </w:r>
    </w:p>
    <w:p w:rsidR="003E1F61" w:rsidRPr="003E1F61" w:rsidRDefault="003E1F61"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a)strategii şi proceduri pentru asigurarea calităţii prin autoevaluare instituţională,</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implementarea managementului calităţii la nivelul organizaţiei, revizuirea periodică a ofertei educaţionale a şcolii şi optimizarea procedurilor de evaluare a învăţării;</w:t>
      </w:r>
    </w:p>
    <w:p w:rsidR="003E1F61" w:rsidRPr="003E1F61" w:rsidRDefault="003E1F61" w:rsidP="003E1F61">
      <w:pPr>
        <w:spacing w:line="270" w:lineRule="atLeast"/>
        <w:ind w:firstLine="1275"/>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b) proceduri privind iniţierea, monitorizarea şi revizuirea periodică a programelor de studiu concretizate în oferta educaţională a şcolii şi proiectul de dezvoltare instituţională a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1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c)proceduri obiective şi transparente de evaluare a rezultatelor învăţării;</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d)proceduri de evaluare periodică a calităţii corpului profesoral;</w:t>
      </w:r>
    </w:p>
    <w:p w:rsidR="003E1F61" w:rsidRPr="003E1F61" w:rsidRDefault="003E1F61" w:rsidP="003E1F61">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e)accesibilitatea resurselor adecvate învăţării pentru optimizarea accesului</w:t>
      </w:r>
    </w:p>
    <w:p w:rsidR="003E1F61" w:rsidRPr="003E1F61" w:rsidRDefault="003E1F61" w:rsidP="003E1F61">
      <w:pPr>
        <w:spacing w:line="270" w:lineRule="atLeast"/>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beneficiarilor relevanţi la resursele educaţionale;</w:t>
      </w:r>
    </w:p>
    <w:p w:rsidR="003E1F61" w:rsidRPr="003E1F61" w:rsidRDefault="003E1F61" w:rsidP="003E1F61">
      <w:pPr>
        <w:spacing w:line="270" w:lineRule="atLeast"/>
        <w:ind w:firstLine="1275"/>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f) baza de date actualizată sistematic referitoare la asigurarea internă a calităţii, ca interfaţă a</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cu beneficiarii direcţi şi cu cei indirecţi prin care este făcută vizibilă întreaga activitate a</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line="270" w:lineRule="atLeast"/>
        <w:ind w:firstLine="1275"/>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g) transparenţa informaţiilor de interes public cu privire la programele de studii şi, după caz, certificatele, diplomele şi calificările oferite;</w:t>
      </w:r>
    </w:p>
    <w:p w:rsidR="003E1F61" w:rsidRPr="003E1F61" w:rsidRDefault="003E1F61" w:rsidP="003E1F61">
      <w:pPr>
        <w:spacing w:before="30" w:line="285" w:lineRule="atLeast"/>
        <w:ind w:firstLine="1275"/>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h) funcţionalitatea structurilor de asigurare a calităţii educaţiei, conform legii, prin care este vizată direct activitatea C.E.A.C. în evaluarea internă a</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(3)Elaborează, Raportul Anual de Evaluare Internă privind calitatea educaţiei în instituţia de învăţământ. Raportul este adus la cunoştinţa tuturor beneficiarilor direcţi sau indirecţi ai </w:t>
      </w:r>
      <w:r w:rsidR="00612378">
        <w:rPr>
          <w:rFonts w:ascii="Times New Roman" w:eastAsia="Times New Roman" w:hAnsi="Times New Roman" w:cs="Times New Roman"/>
          <w:color w:val="000000"/>
          <w:sz w:val="24"/>
          <w:szCs w:val="24"/>
        </w:rPr>
        <w:t>Grădiniţei cu P.N. şi P.P. “ Frunza de Stejar” Plopeni</w:t>
      </w:r>
      <w:r w:rsidR="00612378"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prin afişare sau publicare şi este pus la dispoziţia evaluatorului extern;</w:t>
      </w:r>
    </w:p>
    <w:p w:rsidR="003E1F61" w:rsidRPr="003E1F61" w:rsidRDefault="003E1F61" w:rsidP="003E1F61">
      <w:pPr>
        <w:spacing w:before="15"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(4)Ca urmare a realizării, evaluării şi revizuirii politicilor de calitate la nivelul</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elaborează propuneri de îmbunătăţire a calităţii programului de studiu al instituţiei de învăţământ, astfel încât să fie îndeplinite aşteptările identificate ale beneficiarilor relevanţi ai educaţiei, precum şi standardele de calitate;</w:t>
      </w:r>
    </w:p>
    <w:p w:rsidR="003E1F61" w:rsidRPr="003E1F61" w:rsidRDefault="003E1F61" w:rsidP="003E1F61">
      <w:pPr>
        <w:spacing w:before="60" w:line="285"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(5)În vederea asigurării unei educaţii de calitate, cooperează cu Ministerului Educaţiei şi Cercetării</w:t>
      </w:r>
      <w:r w:rsidR="00612378">
        <w:rPr>
          <w:rFonts w:ascii="Times New Roman" w:eastAsia="Times New Roman" w:hAnsi="Times New Roman" w:cs="Times New Roman"/>
          <w:color w:val="000000"/>
          <w:sz w:val="24"/>
          <w:szCs w:val="24"/>
        </w:rPr>
        <w:t xml:space="preserve"> Ştiinţifice</w:t>
      </w:r>
      <w:r w:rsidRPr="003E1F61">
        <w:rPr>
          <w:rFonts w:ascii="Times New Roman" w:eastAsia="Times New Roman" w:hAnsi="Times New Roman" w:cs="Times New Roman"/>
          <w:color w:val="000000"/>
          <w:sz w:val="24"/>
          <w:szCs w:val="24"/>
        </w:rPr>
        <w:t>, cu Agenţia Română de Asigurare a Calităţii în Învăţământul Preuniversitar, cu Inspectoratul Judeţean Prahova, cu alte agenţii şi organisme abilitate sau instituţii similare din ţară sau străinătate, prin prelucrarea informaţiei primite şi diseminarea ei în şcoală, prin implicarea</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în programe şi activităţi organizate de instituţile de mai sus pentru asigurarea calităţii.</w:t>
      </w:r>
    </w:p>
    <w:p w:rsidR="003E1F61" w:rsidRPr="003E1F61" w:rsidRDefault="003E1F61" w:rsidP="003E1F61">
      <w:pPr>
        <w:spacing w:before="225"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10. </w:t>
      </w:r>
      <w:r w:rsidRPr="003E1F61">
        <w:rPr>
          <w:rFonts w:ascii="Times New Roman" w:eastAsia="Times New Roman" w:hAnsi="Times New Roman" w:cs="Times New Roman"/>
          <w:b/>
          <w:bCs/>
          <w:color w:val="000000"/>
          <w:sz w:val="24"/>
          <w:szCs w:val="24"/>
        </w:rPr>
        <w:t>Atribuţii specifice ale Comisiei pentru Evaluarea şi Asigurarea Calităţii:</w:t>
      </w:r>
    </w:p>
    <w:p w:rsidR="003E1F61" w:rsidRPr="003E1F61" w:rsidRDefault="003E1F61" w:rsidP="003E1F61">
      <w:pPr>
        <w:spacing w:before="255"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(1)Realizează o evaluare complexă a întregii „vieţi şcolare“ în vederea identificării contextului în care funcţionează instituţia de învăţământ, a punctelor tari şi a punctelor sale slabe;</w:t>
      </w:r>
    </w:p>
    <w:p w:rsidR="003E1F61" w:rsidRPr="003E1F61" w:rsidRDefault="003E1F61" w:rsidP="003E1F61">
      <w:pPr>
        <w:spacing w:before="240"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(2)Acţionează pentru îmbunătăţirea comunicării interne şi externe între toţi participanţii la actul de educaţie din cadrul</w:t>
      </w:r>
      <w:r w:rsidR="00612378" w:rsidRPr="00612378">
        <w:rPr>
          <w:rFonts w:ascii="Times New Roman" w:eastAsia="Times New Roman" w:hAnsi="Times New Roman" w:cs="Times New Roman"/>
          <w:color w:val="000000"/>
          <w:sz w:val="24"/>
          <w:szCs w:val="24"/>
        </w:rPr>
        <w:t xml:space="preserve"> </w:t>
      </w:r>
      <w:r w:rsidR="00612378">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(conducere, </w:t>
      </w:r>
      <w:r w:rsidR="00612378">
        <w:rPr>
          <w:rFonts w:ascii="Times New Roman" w:eastAsia="Times New Roman" w:hAnsi="Times New Roman" w:cs="Times New Roman"/>
          <w:color w:val="000000"/>
          <w:sz w:val="24"/>
          <w:szCs w:val="24"/>
        </w:rPr>
        <w:t>personalul didactic</w:t>
      </w:r>
      <w:r w:rsidRPr="003E1F61">
        <w:rPr>
          <w:rFonts w:ascii="Times New Roman" w:eastAsia="Times New Roman" w:hAnsi="Times New Roman" w:cs="Times New Roman"/>
          <w:color w:val="000000"/>
          <w:sz w:val="24"/>
          <w:szCs w:val="24"/>
        </w:rPr>
        <w:t>, personalul auxiliar şi nedidactic, elevi, părinţi, comunitatea locală);</w:t>
      </w:r>
    </w:p>
    <w:p w:rsidR="003E1F61" w:rsidRPr="003E1F61" w:rsidRDefault="003E1F61" w:rsidP="00C66F6A">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(3)Iniţiază şi realizează în mod continuu participarea şi dezbaterea beneficiarilor direcţi şi indirecţi asupra valorilor, principiilor şi indicatorilor calităţii educaţiei definindu-le astfel în mod explicit, în scopul obţinerii consensului tuturor „purtătorilor de interese“ în privinţa principiilor care orientează strategia de implementare a managementului calităţii în activitatea</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(4)Constituie o cultură comună a calităţii educaţiei la nivelul comunităţii locale, prin dezbatere publică, în scopul eficientizării actului educaţional centrat pe elev, în condiţiile descentralizării sistemului de învăţământ şi pentru pregătirea condiţiilor de participare a membrilor comunităţii la activităţii de învăţare pe tot parcursul vieţii;</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(5)Sprijină cadrele didactice în procesul de pregătire continuă şi le furnizează instrumente adecvate de introducere a „ciclului calităţii“ în procesul de predare, evaluare şi autoevaluare astfel încât activitatea didactică să se desfăşoare în conformitate cu actele normative şi să fie bazată pe necesităţile elevilor şi ale comunităţii locale;</w:t>
      </w:r>
    </w:p>
    <w:p w:rsidR="003E1F61" w:rsidRPr="003E1F61" w:rsidRDefault="003E1F61" w:rsidP="00C66F6A">
      <w:pPr>
        <w:spacing w:before="45"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(6)În urma evaluării impactului Planului de Acţiune al Şcolii (P.A.S.) asupra mediului intern al</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şi a celui extern, C.E.A.C. face propuneri de revizuire a P.A.S. pentru a susţine astfel dezvoltarea intituţională a</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 xml:space="preserve">Grădiniţei cu P.N. şi P.P. “ Frunza de Stejar” Plopeni </w:t>
      </w:r>
      <w:r w:rsidRPr="003E1F61">
        <w:rPr>
          <w:rFonts w:ascii="Times New Roman" w:eastAsia="Times New Roman" w:hAnsi="Times New Roman" w:cs="Times New Roman"/>
          <w:color w:val="000000"/>
          <w:sz w:val="24"/>
          <w:szCs w:val="24"/>
        </w:rPr>
        <w:t>în direcţia asigurării resurselor şi condiţiilor pentru o educaţie de calitate.</w:t>
      </w:r>
    </w:p>
    <w:p w:rsidR="003E1F61" w:rsidRPr="003E1F61" w:rsidRDefault="003E1F61" w:rsidP="003E1F61">
      <w:pPr>
        <w:spacing w:line="270" w:lineRule="atLeast"/>
        <w:ind w:firstLine="30"/>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CAPITOLUL IV: DREPTURILE ŞI ATRIBUŢIILE MEMBRILOR COMISIEI PENTRU EVALUAREA ŞI ASIGURAREA CALITĂŢII</w:t>
      </w:r>
    </w:p>
    <w:p w:rsidR="003E1F61" w:rsidRPr="003E1F61" w:rsidRDefault="003E1F61" w:rsidP="003E1F61">
      <w:pPr>
        <w:spacing w:before="15" w:line="270" w:lineRule="atLeast"/>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w:t>
      </w:r>
    </w:p>
    <w:p w:rsidR="003E1F61" w:rsidRPr="003E1F61" w:rsidRDefault="003E1F61" w:rsidP="003E1F61">
      <w:pPr>
        <w:spacing w:line="270"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11. </w:t>
      </w:r>
      <w:r w:rsidRPr="003E1F61">
        <w:rPr>
          <w:rFonts w:ascii="Times New Roman" w:eastAsia="Times New Roman" w:hAnsi="Times New Roman" w:cs="Times New Roman"/>
          <w:b/>
          <w:bCs/>
          <w:color w:val="000000"/>
          <w:sz w:val="24"/>
          <w:szCs w:val="24"/>
        </w:rPr>
        <w:t>Drepturile membrilor C.E.A.C.:</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(1)În limitele legale, coordonatorul C.E.A.C. poate solicita accesul unui membru al Comisiei (sau a unor membri) la documentele</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pentru a desfăşura activităţile specifice Comisiei; Documentele solicitate pentru examinare, aflate în biroul directorului, la secretariat, la serviciul de contabilitate sau în oricare alt loc, vor fi consultate în prezenţa unei persoane din conducerea</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30"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(2)La solicitarea coordonatorului C.E.A.C., oricare dintre membrii Comisiei poate participa la asistenţe la activităţi şcolare ori extraşcolare, singur sau însoţit de director ori, dacă cei care conduc activităţile îşi dau acordul;</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(3)La solicitarea coordonatorului C.E.A.C., responsabilii de arii curriculare vor colabora cu membrii Comisiei, inclusiv prin constituirea unor grupe de lucru, pentru a pune împreună în aplicare măsurile de îmbunătăţire, procedurile, instrumentele de (auto)evaluare etc. prin care Comisia pentru Evaluarea şi Asigurarea Calităţii implementează strategia de asigurare a calităţii în instituţia de învăţământ;</w:t>
      </w:r>
    </w:p>
    <w:p w:rsidR="003E1F61" w:rsidRPr="003E1F61" w:rsidRDefault="003E1F61" w:rsidP="003E1F61">
      <w:pPr>
        <w:spacing w:before="45"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(4)Comisiei pentru Evaluarea şi Asigurarea Calităţii i se va aloca un spaţiu de lucru dotat cu mese, scaune, rafturi, precum şi cu toate facilităţile necesare îndeplinirii activităţilor Comisiei: calculator, imprimantă, hârtie, CD-uri / DVD-uri, bibliorafturi etc.;</w:t>
      </w:r>
    </w:p>
    <w:p w:rsidR="003E1F61" w:rsidRPr="003E1F61" w:rsidRDefault="003E1F61" w:rsidP="003E1F61">
      <w:pPr>
        <w:spacing w:before="45" w:line="285"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(5)În interiorul şi în exteriorul </w:t>
      </w:r>
      <w:r w:rsidR="00C66F6A">
        <w:rPr>
          <w:rFonts w:ascii="Times New Roman" w:eastAsia="Times New Roman" w:hAnsi="Times New Roman" w:cs="Times New Roman"/>
          <w:color w:val="000000"/>
          <w:sz w:val="24"/>
          <w:szCs w:val="24"/>
        </w:rPr>
        <w:t>Grădiniţei cu P.N. şi P.P. “ Frunza de Stejar” Plopeni</w:t>
      </w:r>
      <w:r w:rsidR="00C66F6A"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vor fi rezervate, în locuri vizibile, panouri de afişaj pentru popularizarea documentelor C.E.A.C. destinate relaţiei cu beneficiarii direcţi şi indirecţi ai educaţiei.</w:t>
      </w:r>
    </w:p>
    <w:p w:rsidR="003E1F61" w:rsidRPr="003E1F61" w:rsidRDefault="003E1F61" w:rsidP="003E1F61">
      <w:pPr>
        <w:spacing w:before="255"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12. </w:t>
      </w:r>
      <w:r w:rsidRPr="003E1F61">
        <w:rPr>
          <w:rFonts w:ascii="Times New Roman" w:eastAsia="Times New Roman" w:hAnsi="Times New Roman" w:cs="Times New Roman"/>
          <w:b/>
          <w:bCs/>
          <w:color w:val="000000"/>
          <w:sz w:val="24"/>
          <w:szCs w:val="24"/>
        </w:rPr>
        <w:t>Atribuţii generale ale membrilor C.E.A.C.:</w:t>
      </w:r>
    </w:p>
    <w:p w:rsidR="003E1F61" w:rsidRPr="003E1F61" w:rsidRDefault="003E1F61" w:rsidP="003E1F61">
      <w:pPr>
        <w:spacing w:before="240"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(1)Au obligaţia de a cunoaşte legile din domeniul de acţiune al Comisiei pentru Evaluarea şi Asigurarea Calităţii şi de a le respecta în oricare demers pe care îl fac în calitate de membri ai</w:t>
      </w:r>
    </w:p>
    <w:p w:rsidR="003E1F61" w:rsidRPr="003E1F61" w:rsidRDefault="003E1F61" w:rsidP="003E1F61">
      <w:pPr>
        <w:spacing w:before="30"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C.E.A.C.;</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(2)Au obligaţia să asigure transparenţa necesară în privinţa circulaţiei informaţiei în interiorul şi în exteriorul instituţiei de învăţământ;</w:t>
      </w:r>
    </w:p>
    <w:p w:rsidR="003E1F61" w:rsidRPr="003E1F61" w:rsidRDefault="003E1F61" w:rsidP="003E1F61">
      <w:pPr>
        <w:spacing w:line="285"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(3)Au obligaţia să păstreze confidenţialitatea asupra informaţiilor cu caracter personal la care au acces, în conformitate cu Legea nr. 677/2001 pentru protecţia persoanelor cu privire la prelucrarea datelor cu caracter personal şi libera circulaţie a acestor date.</w:t>
      </w:r>
    </w:p>
    <w:p w:rsidR="003E1F61" w:rsidRPr="003E1F61" w:rsidRDefault="003E1F61" w:rsidP="003E1F61">
      <w:pPr>
        <w:spacing w:before="540"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13. </w:t>
      </w:r>
      <w:r w:rsidRPr="003E1F61">
        <w:rPr>
          <w:rFonts w:ascii="Times New Roman" w:eastAsia="Times New Roman" w:hAnsi="Times New Roman" w:cs="Times New Roman"/>
          <w:b/>
          <w:bCs/>
          <w:color w:val="000000"/>
          <w:sz w:val="24"/>
          <w:szCs w:val="24"/>
        </w:rPr>
        <w:t>Atribuţiile coordonatorului C.E.A.C.:</w:t>
      </w:r>
    </w:p>
    <w:p w:rsidR="003E1F61" w:rsidRPr="003E1F61" w:rsidRDefault="003E1F61" w:rsidP="003E1F61">
      <w:pPr>
        <w:spacing w:before="240"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(1)Coordonatorul C.E.A.C. asigură conducerea executivă a comisiei, conducerea operativă fiind realizată de directorul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15"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(2)În indeplinirea atribuţiilor sale, coordonatorul emite hotărâri, note de sarcini, semnează documentele, adresele, comunicările care urmăresc îndeplinirea sarcinilor de asigurare a calităţii;</w:t>
      </w:r>
    </w:p>
    <w:p w:rsidR="003E1F61" w:rsidRPr="003E1F61" w:rsidRDefault="003E1F61" w:rsidP="00C66F6A">
      <w:pPr>
        <w:spacing w:before="1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(3)Organizează şi conduce toate şedinţele Comisiei pentru Evaluarea şi Asigurarea</w:t>
      </w:r>
      <w:r w:rsidR="00C66F6A">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Calităţii;</w:t>
      </w:r>
    </w:p>
    <w:p w:rsidR="003E1F61" w:rsidRPr="003E1F61" w:rsidRDefault="003E1F61"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(4)Stabileşte sarcinile generale, precum şi sarcinile specifice ale membrilor comisiei;</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(5) Coordonează implementarea de către C.E.A.C., în activitatea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a sistemului naţional de management al calităţii, aplicând şi respectând legislaţia în vigoare în domeniul calităţii educaţiei (prin acest demers se realizează efectiv atribuţiile generale şi cele specifice ale Comisiei pentru Evaluarea şi Asigurarea Calităţii);</w:t>
      </w:r>
    </w:p>
    <w:p w:rsidR="003E1F61" w:rsidRPr="003E1F61" w:rsidRDefault="003E1F61" w:rsidP="003E1F61">
      <w:pPr>
        <w:spacing w:before="45"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(7)Înaintează anual către directorul</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un raport de autoevaluare şi un raport evaluare a membrilor C.E.A.C., respectând codul de etică profesională în evaluare;</w:t>
      </w:r>
    </w:p>
    <w:p w:rsidR="003E1F61" w:rsidRPr="003E1F61" w:rsidRDefault="003E1F61" w:rsidP="00C66F6A">
      <w:pPr>
        <w:spacing w:before="30"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(8)Elaborează graficul anual de efectuare a monitorizărilor şi a evaluării în unitateaşcolară;</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(9)Informează conducerea </w:t>
      </w:r>
      <w:r w:rsidR="00C66F6A">
        <w:rPr>
          <w:rFonts w:ascii="Times New Roman" w:eastAsia="Times New Roman" w:hAnsi="Times New Roman" w:cs="Times New Roman"/>
          <w:color w:val="000000"/>
          <w:sz w:val="24"/>
          <w:szCs w:val="24"/>
        </w:rPr>
        <w:t>Grădiniţei cu P.N. şi P.P. “ Frunza de Stejar” Plopeni</w:t>
      </w:r>
      <w:r w:rsidR="00C66F6A"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a, ISJ Prahova, Ministerul Educaţiei</w:t>
      </w:r>
      <w:r w:rsidR="00C66F6A">
        <w:rPr>
          <w:rFonts w:ascii="Times New Roman" w:eastAsia="Times New Roman" w:hAnsi="Times New Roman" w:cs="Times New Roman"/>
          <w:color w:val="000000"/>
          <w:sz w:val="24"/>
          <w:szCs w:val="24"/>
        </w:rPr>
        <w:t xml:space="preserve"> şi</w:t>
      </w:r>
      <w:r w:rsidRPr="003E1F61">
        <w:rPr>
          <w:rFonts w:ascii="Times New Roman" w:eastAsia="Times New Roman" w:hAnsi="Times New Roman" w:cs="Times New Roman"/>
          <w:color w:val="000000"/>
          <w:sz w:val="24"/>
          <w:szCs w:val="24"/>
        </w:rPr>
        <w:t xml:space="preserve"> Cercetării</w:t>
      </w:r>
      <w:r w:rsidR="00C66F6A">
        <w:rPr>
          <w:rFonts w:ascii="Times New Roman" w:eastAsia="Times New Roman" w:hAnsi="Times New Roman" w:cs="Times New Roman"/>
          <w:color w:val="000000"/>
          <w:sz w:val="24"/>
          <w:szCs w:val="24"/>
        </w:rPr>
        <w:t xml:space="preserve"> Ştiinţifice</w:t>
      </w:r>
      <w:r w:rsidRPr="003E1F61">
        <w:rPr>
          <w:rFonts w:ascii="Times New Roman" w:eastAsia="Times New Roman" w:hAnsi="Times New Roman" w:cs="Times New Roman"/>
          <w:color w:val="000000"/>
          <w:sz w:val="24"/>
          <w:szCs w:val="24"/>
        </w:rPr>
        <w:t xml:space="preserve">, A.R.A.C.I.P. şi a altor organisme cu responsabilităţi în asigurarea calităţii în învăţământ, privind monitorizările efectuate la nivelul </w:t>
      </w:r>
      <w:r w:rsidR="00C66F6A">
        <w:rPr>
          <w:rFonts w:ascii="Times New Roman" w:eastAsia="Times New Roman" w:hAnsi="Times New Roman" w:cs="Times New Roman"/>
          <w:color w:val="000000"/>
          <w:sz w:val="24"/>
          <w:szCs w:val="24"/>
        </w:rPr>
        <w:t>Grădiniţei cu P.N. şi P.P. “ Frunza de Stejar” Plopeni</w:t>
      </w:r>
      <w:r w:rsidR="00C66F6A"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pe baza standardelor de acreditare şi de evaluare periodică, a standardelor de referinţă, precum şi a standardelor proprii specifice instituţiei de învăţământ;</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(10)elaborează sinteze anuale ale rapoartelor de autoevaluare ale</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şi ale activităţilor desfăşurate prin inspecţie şcolară şi de evaluare instituţională de către I.S.J., pe care le înaintează, după caz, directorului</w:t>
      </w:r>
      <w:r w:rsidR="00C66F6A" w:rsidRPr="00C66F6A">
        <w:rPr>
          <w:rFonts w:ascii="Times New Roman" w:eastAsia="Times New Roman" w:hAnsi="Times New Roman" w:cs="Times New Roman"/>
          <w:color w:val="000000"/>
          <w:sz w:val="24"/>
          <w:szCs w:val="24"/>
        </w:rPr>
        <w:t xml:space="preserve">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Consiliului de Administraţie, Consiliul Profesoral, I.S.J. Prahova, direcţiilor de specialitate din cadrul Ministerului Educaţiei şi Cercetării</w:t>
      </w:r>
      <w:r w:rsidR="00C66F6A">
        <w:rPr>
          <w:rFonts w:ascii="Times New Roman" w:eastAsia="Times New Roman" w:hAnsi="Times New Roman" w:cs="Times New Roman"/>
          <w:color w:val="000000"/>
          <w:sz w:val="24"/>
          <w:szCs w:val="24"/>
        </w:rPr>
        <w:t xml:space="preserve"> Ştiinţifice</w:t>
      </w:r>
      <w:r w:rsidRPr="003E1F61">
        <w:rPr>
          <w:rFonts w:ascii="Times New Roman" w:eastAsia="Times New Roman" w:hAnsi="Times New Roman" w:cs="Times New Roman"/>
          <w:color w:val="000000"/>
          <w:sz w:val="24"/>
          <w:szCs w:val="24"/>
        </w:rPr>
        <w:t>, cât şi A.R.A.C.I.P.;</w:t>
      </w:r>
    </w:p>
    <w:p w:rsidR="003E1F61" w:rsidRPr="003E1F61" w:rsidRDefault="003E1F61" w:rsidP="00C66F6A">
      <w:pPr>
        <w:spacing w:before="4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(11)Reprezintă C.E.A.C. în raporturile cu conducerea </w:t>
      </w:r>
      <w:r w:rsidR="00C66F6A">
        <w:rPr>
          <w:rFonts w:ascii="Times New Roman" w:eastAsia="Times New Roman" w:hAnsi="Times New Roman" w:cs="Times New Roman"/>
          <w:color w:val="000000"/>
          <w:sz w:val="24"/>
          <w:szCs w:val="24"/>
        </w:rPr>
        <w:t xml:space="preserve">Grădiniţei cu P.N. şi P.P. “ Frunza de Stejar” Plopeni </w:t>
      </w:r>
      <w:r w:rsidRPr="003E1F61">
        <w:rPr>
          <w:rFonts w:ascii="Times New Roman" w:eastAsia="Times New Roman" w:hAnsi="Times New Roman" w:cs="Times New Roman"/>
          <w:color w:val="000000"/>
          <w:sz w:val="24"/>
          <w:szCs w:val="24"/>
        </w:rPr>
        <w:t>, I.S.J.</w:t>
      </w:r>
      <w:r w:rsidR="00C66F6A">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Prahova Ministerului Educaţiei</w:t>
      </w:r>
      <w:r w:rsidR="00C66F6A">
        <w:rPr>
          <w:rFonts w:ascii="Times New Roman" w:eastAsia="Times New Roman" w:hAnsi="Times New Roman" w:cs="Times New Roman"/>
          <w:color w:val="000000"/>
          <w:sz w:val="24"/>
          <w:szCs w:val="24"/>
        </w:rPr>
        <w:t xml:space="preserve"> şi</w:t>
      </w:r>
      <w:r w:rsidRPr="003E1F61">
        <w:rPr>
          <w:rFonts w:ascii="Times New Roman" w:eastAsia="Times New Roman" w:hAnsi="Times New Roman" w:cs="Times New Roman"/>
          <w:color w:val="000000"/>
          <w:sz w:val="24"/>
          <w:szCs w:val="24"/>
        </w:rPr>
        <w:t xml:space="preserve"> Cercetării</w:t>
      </w:r>
      <w:r w:rsidR="00C66F6A">
        <w:rPr>
          <w:rFonts w:ascii="Times New Roman" w:eastAsia="Times New Roman" w:hAnsi="Times New Roman" w:cs="Times New Roman"/>
          <w:color w:val="000000"/>
          <w:sz w:val="24"/>
          <w:szCs w:val="24"/>
        </w:rPr>
        <w:t xml:space="preserve"> Ştiinţifice</w:t>
      </w:r>
      <w:r w:rsidRPr="003E1F61">
        <w:rPr>
          <w:rFonts w:ascii="Times New Roman" w:eastAsia="Times New Roman" w:hAnsi="Times New Roman" w:cs="Times New Roman"/>
          <w:color w:val="000000"/>
          <w:sz w:val="24"/>
          <w:szCs w:val="24"/>
        </w:rPr>
        <w:t>, , A.R.A.C.I.P., cu celelalte autorităţi publice, cu persoanele fizice sau juridice din ţară şi din străinătate, cu orice instituţie, organism etc. interesat în domeniul de activitate al Comisiei, cu respectarea prevederilor legale în acest sens;</w:t>
      </w:r>
    </w:p>
    <w:p w:rsidR="003E1F61" w:rsidRPr="003E1F61" w:rsidRDefault="003E1F61" w:rsidP="003E1F61">
      <w:pPr>
        <w:spacing w:before="255" w:line="285"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(12)îndeplineşte orice alte atribuţii stabilite în sarcina sa de către I.S.J. Prahova, A.R.A.C.I.P., Ministerul Educaţiei</w:t>
      </w:r>
      <w:r w:rsidR="00C66F6A">
        <w:rPr>
          <w:rFonts w:ascii="Times New Roman" w:eastAsia="Times New Roman" w:hAnsi="Times New Roman" w:cs="Times New Roman"/>
          <w:color w:val="000000"/>
          <w:sz w:val="24"/>
          <w:szCs w:val="24"/>
        </w:rPr>
        <w:t xml:space="preserve"> şi</w:t>
      </w:r>
      <w:r w:rsidRPr="003E1F61">
        <w:rPr>
          <w:rFonts w:ascii="Times New Roman" w:eastAsia="Times New Roman" w:hAnsi="Times New Roman" w:cs="Times New Roman"/>
          <w:color w:val="000000"/>
          <w:sz w:val="24"/>
          <w:szCs w:val="24"/>
        </w:rPr>
        <w:t xml:space="preserve"> Cercetării</w:t>
      </w:r>
      <w:r w:rsidR="00C66F6A">
        <w:rPr>
          <w:rFonts w:ascii="Times New Roman" w:eastAsia="Times New Roman" w:hAnsi="Times New Roman" w:cs="Times New Roman"/>
          <w:color w:val="000000"/>
          <w:sz w:val="24"/>
          <w:szCs w:val="24"/>
        </w:rPr>
        <w:t xml:space="preserve"> Ştiinţifice</w:t>
      </w:r>
      <w:r w:rsidRPr="003E1F61">
        <w:rPr>
          <w:rFonts w:ascii="Times New Roman" w:eastAsia="Times New Roman" w:hAnsi="Times New Roman" w:cs="Times New Roman"/>
          <w:color w:val="000000"/>
          <w:sz w:val="24"/>
          <w:szCs w:val="24"/>
        </w:rPr>
        <w:t>, sau de către alte organisme abilitate în domeniul de acţiune al Comisiei, cu respectarea prevederilor legale.</w:t>
      </w:r>
    </w:p>
    <w:p w:rsidR="003E1F61" w:rsidRPr="003E1F61" w:rsidRDefault="003E1F61" w:rsidP="003E1F61">
      <w:pPr>
        <w:spacing w:before="255"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14. </w:t>
      </w:r>
      <w:r w:rsidRPr="003E1F61">
        <w:rPr>
          <w:rFonts w:ascii="Times New Roman" w:eastAsia="Times New Roman" w:hAnsi="Times New Roman" w:cs="Times New Roman"/>
          <w:b/>
          <w:bCs/>
          <w:color w:val="000000"/>
          <w:sz w:val="24"/>
          <w:szCs w:val="24"/>
        </w:rPr>
        <w:t>Atribuţiile cadrelor didactice membre ale C.E.A.C.:</w:t>
      </w:r>
    </w:p>
    <w:p w:rsidR="003E1F61" w:rsidRPr="003E1F61" w:rsidRDefault="003E1F61" w:rsidP="003E1F61">
      <w:pPr>
        <w:spacing w:before="240"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(1)Sunt responsabile de introducerea sistemului de management al calităţii în activitatea educativă a </w:t>
      </w:r>
      <w:r w:rsidR="00C66F6A">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30"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(2)Aduc la îndeplinire sarcinile trasate de coordonatorul C.E.A.C. în forma şi în termenele stabilite de comun acord, respectând legislaţia în vigoare şi codul de etică profesională în evaluare;</w:t>
      </w:r>
    </w:p>
    <w:p w:rsidR="003E1F61" w:rsidRPr="003E1F61" w:rsidRDefault="003E1F61" w:rsidP="003E1F61">
      <w:pPr>
        <w:spacing w:before="240"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(3)Participă la şedinţele ordinare şi extraordinare ale Comisiei, de fiecare dată când sunt convocate (absenţa va fi motivată prin prezentarea unui document justificativ);</w:t>
      </w:r>
    </w:p>
    <w:p w:rsidR="003E1F61" w:rsidRPr="003E1F61" w:rsidRDefault="003E1F61" w:rsidP="003E1F61">
      <w:pPr>
        <w:spacing w:before="30"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(4)La sfârşitul mandatului, redactează un raport de autoevaluare a activităţii din cadrul Comisiei, pe care îl înaintează coordonatorului C.E.A.C., la cel mult 10 zile de la pierderea calităţii de membru, în conformitate cu prevederile </w:t>
      </w:r>
      <w:r w:rsidRPr="003E1F61">
        <w:rPr>
          <w:rFonts w:ascii="Times New Roman" w:eastAsia="Times New Roman" w:hAnsi="Times New Roman" w:cs="Times New Roman"/>
          <w:color w:val="000000"/>
          <w:sz w:val="24"/>
          <w:szCs w:val="24"/>
          <w:u w:val="single"/>
        </w:rPr>
        <w:t>art. 7 </w:t>
      </w:r>
      <w:r w:rsidRPr="003E1F61">
        <w:rPr>
          <w:rFonts w:ascii="Times New Roman" w:eastAsia="Times New Roman" w:hAnsi="Times New Roman" w:cs="Times New Roman"/>
          <w:color w:val="000000"/>
          <w:sz w:val="24"/>
          <w:szCs w:val="24"/>
        </w:rPr>
        <w:t>(2) şi </w:t>
      </w:r>
      <w:r w:rsidRPr="003E1F61">
        <w:rPr>
          <w:rFonts w:ascii="Times New Roman" w:eastAsia="Times New Roman" w:hAnsi="Times New Roman" w:cs="Times New Roman"/>
          <w:color w:val="000000"/>
          <w:sz w:val="24"/>
          <w:szCs w:val="24"/>
          <w:u w:val="single"/>
        </w:rPr>
        <w:t>art. 8 </w:t>
      </w:r>
      <w:r w:rsidRPr="003E1F61">
        <w:rPr>
          <w:rFonts w:ascii="Times New Roman" w:eastAsia="Times New Roman" w:hAnsi="Times New Roman" w:cs="Times New Roman"/>
          <w:color w:val="000000"/>
          <w:sz w:val="24"/>
          <w:szCs w:val="24"/>
        </w:rPr>
        <w:t>(1) şi (3);</w:t>
      </w:r>
    </w:p>
    <w:p w:rsidR="00C66F6A" w:rsidRDefault="00C66F6A" w:rsidP="003E1F61">
      <w:pPr>
        <w:spacing w:before="255" w:line="285" w:lineRule="atLeast"/>
        <w:rPr>
          <w:rFonts w:ascii="Times New Roman" w:eastAsia="Times New Roman" w:hAnsi="Times New Roman" w:cs="Times New Roman"/>
          <w:b/>
          <w:bCs/>
          <w:color w:val="000000"/>
          <w:sz w:val="24"/>
          <w:szCs w:val="24"/>
          <w:u w:val="single"/>
        </w:rPr>
      </w:pPr>
    </w:p>
    <w:p w:rsidR="003E1F61" w:rsidRPr="003E1F61" w:rsidRDefault="003E1F61" w:rsidP="003E1F61">
      <w:pPr>
        <w:spacing w:before="255"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15. </w:t>
      </w:r>
      <w:r w:rsidRPr="003E1F61">
        <w:rPr>
          <w:rFonts w:ascii="Times New Roman" w:eastAsia="Times New Roman" w:hAnsi="Times New Roman" w:cs="Times New Roman"/>
          <w:b/>
          <w:bCs/>
          <w:color w:val="000000"/>
          <w:sz w:val="24"/>
          <w:szCs w:val="24"/>
        </w:rPr>
        <w:t>Atribuţiile reprezentantului părinţilor, membru al C.E.A.C.:</w:t>
      </w:r>
    </w:p>
    <w:p w:rsidR="003E1F61" w:rsidRPr="003E1F61" w:rsidRDefault="003E1F61" w:rsidP="003E1F61">
      <w:pPr>
        <w:spacing w:before="270"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 Răspunde de raportul şcoală - familie în cadrul procesului de evaluare şi asigurare a calităţii, implicându-se în activităţile şcolare, extracurriculare şi extraşcolare, având scopul monitorizării satisfacţiei beneficiarilor direcţi şi indirecţi ai educaţiei;</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(2)Aduce la îndeplinire sarcinile trasate de coordonatorul C.E.A.C. în forma şi în termenele stabilite de comun acord;</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(3)Participă la şedinţele ordinare şi extraordinare ale Comisiei, de fiecare dată când este convocat (absenţa va fi motivată prin prezentarea unui document justificativ);</w:t>
      </w:r>
    </w:p>
    <w:p w:rsidR="003E1F61" w:rsidRPr="003E1F61" w:rsidRDefault="003E1F61" w:rsidP="003E1F61">
      <w:pPr>
        <w:spacing w:before="30"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(4)Organizează, în calitate de membru al C.E.A.C., dezbateri formale şi informale ale beneficiarilor direcţi şi indirecţi pentru a defini valorile, principiile şi indicatorii calităţii educaţiei din perspectiva beneficiarilor, acestea fiind baza conceptuală a elaborării de către Comisie a unui plan de îmbunătăţire a calităţii centrat pe necesităţile reale ale elevilor şi ale comunităţii locale.</w:t>
      </w:r>
    </w:p>
    <w:p w:rsidR="003E1F61" w:rsidRPr="003E1F61" w:rsidRDefault="003E1F61" w:rsidP="003E1F61">
      <w:pPr>
        <w:spacing w:before="525"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16. </w:t>
      </w:r>
      <w:r w:rsidRPr="003E1F61">
        <w:rPr>
          <w:rFonts w:ascii="Times New Roman" w:eastAsia="Times New Roman" w:hAnsi="Times New Roman" w:cs="Times New Roman"/>
          <w:b/>
          <w:bCs/>
          <w:color w:val="000000"/>
          <w:sz w:val="24"/>
          <w:szCs w:val="24"/>
        </w:rPr>
        <w:t>Atribuţiile reprezentantului Consiliului Local, membru al C.E.A.C.:</w:t>
      </w:r>
    </w:p>
    <w:p w:rsidR="003E1F61" w:rsidRPr="003E1F61" w:rsidRDefault="003E1F61" w:rsidP="003E1F61">
      <w:pPr>
        <w:spacing w:before="240"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(1)Asigură comunicarea între C.E.A.C. şi comunitatea locală, prin mijlocirea Consiliului Local </w:t>
      </w:r>
      <w:r w:rsidR="00C66F6A">
        <w:rPr>
          <w:rFonts w:ascii="Times New Roman" w:eastAsia="Times New Roman" w:hAnsi="Times New Roman" w:cs="Times New Roman"/>
          <w:color w:val="000000"/>
          <w:sz w:val="24"/>
          <w:szCs w:val="24"/>
        </w:rPr>
        <w:t>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15"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(2)Aduce la îndeplinire sarcinile trasate de coordonatorul C.E.A.C. în forma şi în termenele stabilite de comun acord, respectând legislaţia în vigoare;</w:t>
      </w:r>
    </w:p>
    <w:p w:rsidR="003E1F61" w:rsidRPr="003E1F61" w:rsidRDefault="003E1F61" w:rsidP="003E1F61">
      <w:pPr>
        <w:spacing w:before="15"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(3)Participă la şedinţele ordinare şi extraordinare ale Comisiei, de fiecare dată când este convocat (absenţa va fi motivată prin prezentarea unui document justificativ);</w:t>
      </w:r>
    </w:p>
    <w:p w:rsidR="003E1F61" w:rsidRPr="003E1F61" w:rsidRDefault="003E1F61" w:rsidP="003E1F61">
      <w:pPr>
        <w:spacing w:line="270"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(4)Sprijină </w:t>
      </w:r>
      <w:r w:rsidR="00C66F6A">
        <w:rPr>
          <w:rFonts w:ascii="Times New Roman" w:eastAsia="Times New Roman" w:hAnsi="Times New Roman" w:cs="Times New Roman"/>
          <w:color w:val="000000"/>
          <w:sz w:val="24"/>
          <w:szCs w:val="24"/>
        </w:rPr>
        <w:t>Grădiniţei cu P.N. şi P.P. “ Frunza de Stejar” Plopeni</w:t>
      </w:r>
      <w:r w:rsidR="00C66F6A"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în transmiterea către comunitatea locală a ofertei educaţionale, în diseminarea către beneficiarii indirecţi a valorilor, principiilor şi indicatorilor calităţii educaţiei promovate de instituţia de învăţământ;</w:t>
      </w:r>
    </w:p>
    <w:p w:rsidR="003E1F61" w:rsidRPr="003E1F61" w:rsidRDefault="003E1F61" w:rsidP="003E1F61">
      <w:pPr>
        <w:spacing w:before="45" w:line="285" w:lineRule="atLeast"/>
        <w:ind w:firstLine="54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(5)Susţine în şedinţele Consiliului Local </w:t>
      </w:r>
      <w:r w:rsidR="00C66F6A">
        <w:rPr>
          <w:rFonts w:ascii="Times New Roman" w:eastAsia="Times New Roman" w:hAnsi="Times New Roman" w:cs="Times New Roman"/>
          <w:color w:val="000000"/>
          <w:sz w:val="24"/>
          <w:szCs w:val="24"/>
        </w:rPr>
        <w:t>Plopeni</w:t>
      </w:r>
      <w:r w:rsidRPr="003E1F61">
        <w:rPr>
          <w:rFonts w:ascii="Times New Roman" w:eastAsia="Times New Roman" w:hAnsi="Times New Roman" w:cs="Times New Roman"/>
          <w:color w:val="000000"/>
          <w:sz w:val="24"/>
          <w:szCs w:val="24"/>
        </w:rPr>
        <w:t xml:space="preserve"> proiectul de dezvoltare instituţională, precum şi iniţiativele C.E.A.C. în vederea obţinerii resurselor financiare şi a susţinerii necesare realizării lor.</w:t>
      </w:r>
    </w:p>
    <w:p w:rsidR="003E1F61" w:rsidRPr="003E1F61" w:rsidRDefault="003E1F61" w:rsidP="003E1F61">
      <w:pPr>
        <w:spacing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CAPITOLUL V: RECOMPENSE ŞI SANCŢIUNI</w:t>
      </w:r>
    </w:p>
    <w:p w:rsidR="003E1F61" w:rsidRPr="003E1F61" w:rsidRDefault="003E1F61" w:rsidP="003E1F61">
      <w:pPr>
        <w:spacing w:before="240" w:line="270" w:lineRule="atLeast"/>
        <w:ind w:firstLine="570"/>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18. </w:t>
      </w:r>
      <w:r w:rsidRPr="003E1F61">
        <w:rPr>
          <w:rFonts w:ascii="Times New Roman" w:eastAsia="Times New Roman" w:hAnsi="Times New Roman" w:cs="Times New Roman"/>
          <w:b/>
          <w:bCs/>
          <w:color w:val="000000"/>
          <w:sz w:val="24"/>
          <w:szCs w:val="24"/>
        </w:rPr>
        <w:t xml:space="preserve">Atunci când apreciază că activitatea C.E.A.C. sau a unora dintre membrii săi a adus beneficii de orice natură </w:t>
      </w:r>
      <w:r w:rsidR="00071613" w:rsidRPr="00071613">
        <w:rPr>
          <w:rFonts w:ascii="Times New Roman" w:eastAsia="Times New Roman" w:hAnsi="Times New Roman" w:cs="Times New Roman"/>
          <w:b/>
          <w:color w:val="000000"/>
          <w:sz w:val="24"/>
          <w:szCs w:val="24"/>
        </w:rPr>
        <w:t>Grădiniţei cu P.N. şi P.P. “ Frunza de Stejar” Plopeni</w:t>
      </w:r>
      <w:r w:rsidR="00071613"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b/>
          <w:bCs/>
          <w:color w:val="000000"/>
          <w:sz w:val="24"/>
          <w:szCs w:val="24"/>
        </w:rPr>
        <w:t>sau altui beneficiar direct ori indirect al educaţiei, conducerea instituţiei de învăţământ poate să recompenseze:</w:t>
      </w:r>
    </w:p>
    <w:p w:rsidR="003E1F61" w:rsidRPr="003E1F61" w:rsidRDefault="003E1F61" w:rsidP="003E1F61">
      <w:pPr>
        <w:spacing w:before="30"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(1)coordonatorul C.E.A.C. prin:</w:t>
      </w:r>
    </w:p>
    <w:p w:rsidR="003E1F61" w:rsidRPr="003E1F61" w:rsidRDefault="003E1F61" w:rsidP="003E1F61">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a)premierea din fonduri proprii sau ale ordonatorului de credite;</w:t>
      </w:r>
    </w:p>
    <w:p w:rsidR="003E1F61" w:rsidRPr="003E1F61" w:rsidRDefault="003E1F61" w:rsidP="00071613">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b)sprijin din partea conducerii </w:t>
      </w:r>
      <w:r w:rsidR="00071613">
        <w:rPr>
          <w:rFonts w:ascii="Times New Roman" w:eastAsia="Times New Roman" w:hAnsi="Times New Roman" w:cs="Times New Roman"/>
          <w:color w:val="000000"/>
          <w:sz w:val="24"/>
          <w:szCs w:val="24"/>
        </w:rPr>
        <w:t>Grădiniţei cu P.N. şi P.P. “ Frunza de Stejar” Plopeni</w:t>
      </w:r>
      <w:r w:rsidR="00071613" w:rsidRPr="003E1F61">
        <w:rPr>
          <w:rFonts w:ascii="Times New Roman" w:eastAsia="Times New Roman" w:hAnsi="Times New Roman" w:cs="Times New Roman"/>
          <w:color w:val="000000"/>
          <w:sz w:val="24"/>
          <w:szCs w:val="24"/>
        </w:rPr>
        <w:t xml:space="preserve"> </w:t>
      </w:r>
      <w:r w:rsidRPr="003E1F61">
        <w:rPr>
          <w:rFonts w:ascii="Times New Roman" w:eastAsia="Times New Roman" w:hAnsi="Times New Roman" w:cs="Times New Roman"/>
          <w:color w:val="000000"/>
          <w:sz w:val="24"/>
          <w:szCs w:val="24"/>
        </w:rPr>
        <w:t xml:space="preserve">pentru promovarea în </w:t>
      </w:r>
      <w:r w:rsidR="00071613">
        <w:rPr>
          <w:rFonts w:ascii="Times New Roman" w:eastAsia="Times New Roman" w:hAnsi="Times New Roman" w:cs="Times New Roman"/>
          <w:color w:val="000000"/>
          <w:sz w:val="24"/>
          <w:szCs w:val="24"/>
        </w:rPr>
        <w:t xml:space="preserve">posture </w:t>
      </w:r>
      <w:r w:rsidRPr="003E1F61">
        <w:rPr>
          <w:rFonts w:ascii="Times New Roman" w:eastAsia="Times New Roman" w:hAnsi="Times New Roman" w:cs="Times New Roman"/>
          <w:color w:val="000000"/>
          <w:sz w:val="24"/>
          <w:szCs w:val="24"/>
        </w:rPr>
        <w:t>de conducere, obţinerea de gradaţii de merit, participarea la mobilităţi individuale, implicarea în proiecte de parteneriat şcolar etc.);</w:t>
      </w:r>
    </w:p>
    <w:p w:rsidR="003E1F61" w:rsidRPr="003E1F61" w:rsidRDefault="00071613" w:rsidP="003E1F61">
      <w:pPr>
        <w:spacing w:before="15"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 </w:t>
      </w:r>
      <w:r w:rsidR="003E1F61" w:rsidRPr="003E1F61">
        <w:rPr>
          <w:rFonts w:ascii="Times New Roman" w:eastAsia="Times New Roman" w:hAnsi="Times New Roman" w:cs="Times New Roman"/>
          <w:color w:val="000000"/>
          <w:sz w:val="24"/>
          <w:szCs w:val="24"/>
        </w:rPr>
        <w:t>(2)membrii C.E.A.C. prin:</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a)premierea din fonduri proprii sau ale ordonatorului de credite;</w:t>
      </w:r>
    </w:p>
    <w:p w:rsidR="003E1F61" w:rsidRPr="003E1F61" w:rsidRDefault="003E1F61" w:rsidP="00071613">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b)sprijin din partea conducerii</w:t>
      </w:r>
      <w:r w:rsidR="00071613" w:rsidRPr="00071613">
        <w:rPr>
          <w:rFonts w:ascii="Times New Roman" w:eastAsia="Times New Roman" w:hAnsi="Times New Roman" w:cs="Times New Roman"/>
          <w:color w:val="000000"/>
          <w:sz w:val="24"/>
          <w:szCs w:val="24"/>
        </w:rPr>
        <w:t xml:space="preserve"> </w:t>
      </w:r>
      <w:r w:rsidR="00071613">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xml:space="preserve"> pentru promovarea în </w:t>
      </w:r>
      <w:r w:rsidR="00071613">
        <w:rPr>
          <w:rFonts w:ascii="Times New Roman" w:eastAsia="Times New Roman" w:hAnsi="Times New Roman" w:cs="Times New Roman"/>
          <w:color w:val="000000"/>
          <w:sz w:val="24"/>
          <w:szCs w:val="24"/>
        </w:rPr>
        <w:t xml:space="preserve">posture </w:t>
      </w:r>
      <w:r w:rsidRPr="003E1F61">
        <w:rPr>
          <w:rFonts w:ascii="Times New Roman" w:eastAsia="Times New Roman" w:hAnsi="Times New Roman" w:cs="Times New Roman"/>
          <w:color w:val="000000"/>
          <w:sz w:val="24"/>
          <w:szCs w:val="24"/>
        </w:rPr>
        <w:t>de conducere, obţinerea de gradaţii de merit, pentru participarea la mobilităţi individuale, implicarea în proiecte de parteneriat şcolar etc.);</w:t>
      </w:r>
    </w:p>
    <w:p w:rsidR="003E1F61" w:rsidRPr="003E1F61" w:rsidRDefault="00071613"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 </w:t>
      </w:r>
      <w:r w:rsidR="003E1F61" w:rsidRPr="003E1F61">
        <w:rPr>
          <w:rFonts w:ascii="Times New Roman" w:eastAsia="Times New Roman" w:hAnsi="Times New Roman" w:cs="Times New Roman"/>
          <w:color w:val="000000"/>
          <w:sz w:val="24"/>
          <w:szCs w:val="24"/>
        </w:rPr>
        <w:t>(4)părinţilor în C.E.A.C.:</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a)premierea din fonduri proprii;</w:t>
      </w:r>
    </w:p>
    <w:p w:rsidR="003E1F61" w:rsidRPr="003E1F61" w:rsidRDefault="003E1F61" w:rsidP="003E1F61">
      <w:pPr>
        <w:spacing w:line="270" w:lineRule="atLeast"/>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w:t>
      </w:r>
    </w:p>
    <w:p w:rsidR="003E1F61" w:rsidRPr="003E1F61" w:rsidRDefault="003E1F61"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(6)reprezentantul Consiliului Local în C.E.A.C.:</w:t>
      </w:r>
    </w:p>
    <w:p w:rsidR="00071613" w:rsidRPr="003E1F61" w:rsidRDefault="003E1F61" w:rsidP="00071613">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a)premierea din fonduri proprii;</w:t>
      </w:r>
    </w:p>
    <w:p w:rsidR="003E1F61" w:rsidRPr="003E1F61" w:rsidRDefault="00071613" w:rsidP="003E1F61">
      <w:pPr>
        <w:spacing w:line="270" w:lineRule="atLeast"/>
        <w:ind w:hanging="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w:t>
      </w:r>
      <w:r w:rsidR="003E1F61" w:rsidRPr="003E1F61">
        <w:rPr>
          <w:rFonts w:ascii="Times New Roman" w:eastAsia="Times New Roman" w:hAnsi="Times New Roman" w:cs="Times New Roman"/>
          <w:color w:val="000000"/>
          <w:sz w:val="24"/>
          <w:szCs w:val="24"/>
        </w:rPr>
        <w:t>) scrisoare de mulţumire adresată Consiliului Local.</w:t>
      </w:r>
    </w:p>
    <w:p w:rsidR="003E1F61" w:rsidRPr="003E1F61" w:rsidRDefault="003E1F61" w:rsidP="003E1F61">
      <w:pPr>
        <w:spacing w:line="270" w:lineRule="atLeast"/>
        <w:ind w:firstLine="570"/>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19. </w:t>
      </w:r>
      <w:r w:rsidRPr="003E1F61">
        <w:rPr>
          <w:rFonts w:ascii="Times New Roman" w:eastAsia="Times New Roman" w:hAnsi="Times New Roman" w:cs="Times New Roman"/>
          <w:b/>
          <w:bCs/>
          <w:color w:val="000000"/>
          <w:sz w:val="24"/>
          <w:szCs w:val="24"/>
        </w:rPr>
        <w:t>În cazul nerespectării obligaţiilor care le revin, sau a comiterii unor fapte de natură a aduce prejudicii imaginii personale, comunităţii sau</w:t>
      </w:r>
      <w:r w:rsidR="00071613" w:rsidRPr="00071613">
        <w:rPr>
          <w:rFonts w:ascii="Times New Roman" w:eastAsia="Times New Roman" w:hAnsi="Times New Roman" w:cs="Times New Roman"/>
          <w:b/>
          <w:color w:val="000000"/>
          <w:sz w:val="24"/>
          <w:szCs w:val="24"/>
        </w:rPr>
        <w:t xml:space="preserve"> Grădiniţei cu P.N. şi P.P. “ Frunza de Stejar” Plopeni</w:t>
      </w:r>
      <w:r w:rsidRPr="003E1F61">
        <w:rPr>
          <w:rFonts w:ascii="Times New Roman" w:eastAsia="Times New Roman" w:hAnsi="Times New Roman" w:cs="Times New Roman"/>
          <w:b/>
          <w:bCs/>
          <w:color w:val="000000"/>
          <w:sz w:val="24"/>
          <w:szCs w:val="24"/>
        </w:rPr>
        <w:t>, membrii C.E.A.C. pot fi sancţionaţi astfel</w:t>
      </w:r>
      <w:r w:rsidRPr="003E1F61">
        <w:rPr>
          <w:rFonts w:ascii="Times New Roman" w:eastAsia="Times New Roman" w:hAnsi="Times New Roman" w:cs="Times New Roman"/>
          <w:color w:val="000000"/>
          <w:sz w:val="24"/>
          <w:szCs w:val="24"/>
        </w:rPr>
        <w:t>:</w:t>
      </w:r>
    </w:p>
    <w:p w:rsidR="003E1F61" w:rsidRPr="003E1F61" w:rsidRDefault="003E1F61" w:rsidP="003E1F61">
      <w:pPr>
        <w:spacing w:before="30"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(1)membrii C.E.A.C. aparţinând corpului profesoral prin:</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a)anularea recompenselor prevăzute la </w:t>
      </w:r>
      <w:r w:rsidRPr="003E1F61">
        <w:rPr>
          <w:rFonts w:ascii="Times New Roman" w:eastAsia="Times New Roman" w:hAnsi="Times New Roman" w:cs="Times New Roman"/>
          <w:b/>
          <w:bCs/>
          <w:color w:val="000000"/>
          <w:sz w:val="24"/>
          <w:szCs w:val="24"/>
          <w:u w:val="single"/>
        </w:rPr>
        <w:t>art. 18</w:t>
      </w:r>
      <w:r w:rsidRPr="003E1F61">
        <w:rPr>
          <w:rFonts w:ascii="Times New Roman" w:eastAsia="Times New Roman" w:hAnsi="Times New Roman" w:cs="Times New Roman"/>
          <w:color w:val="000000"/>
          <w:sz w:val="24"/>
          <w:szCs w:val="24"/>
        </w:rPr>
        <w:t>;</w:t>
      </w:r>
    </w:p>
    <w:p w:rsidR="003E1F61" w:rsidRPr="003E1F61" w:rsidRDefault="003E1F61"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b)calităţii de coordonator al C.E.A.C.;</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c)avertisment, mustrare verbală, mustrare scrisă;</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d)excluderea din C.E.A.C..</w:t>
      </w:r>
    </w:p>
    <w:p w:rsidR="003E1F61" w:rsidRPr="003E1F61" w:rsidRDefault="003E1F61" w:rsidP="003E1F61">
      <w:pPr>
        <w:spacing w:line="270" w:lineRule="atLeast"/>
        <w:ind w:firstLine="990"/>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 xml:space="preserve">Toate măsurile de sancţionare vor fi hotărâte şi validate de Consiliul de Administraţie al </w:t>
      </w:r>
      <w:r w:rsidR="00071613">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15"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(2)reprezentantul sindicatului, al părinţilor, al Consiliului Local în CEAC:</w:t>
      </w:r>
    </w:p>
    <w:p w:rsidR="003E1F61" w:rsidRPr="003E1F61" w:rsidRDefault="003E1F61" w:rsidP="003E1F61">
      <w:pPr>
        <w:spacing w:line="270"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a)avertisment, mustrare verbală, mustrare scrisă;</w:t>
      </w:r>
    </w:p>
    <w:p w:rsidR="003E1F61" w:rsidRPr="003E1F61" w:rsidRDefault="003E1F61" w:rsidP="003E1F61">
      <w:pPr>
        <w:spacing w:line="285" w:lineRule="atLeast"/>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color w:val="000000"/>
          <w:sz w:val="24"/>
          <w:szCs w:val="24"/>
        </w:rPr>
        <w:t>b)excluderea din C.E.A.C..</w:t>
      </w:r>
    </w:p>
    <w:p w:rsidR="003E1F61" w:rsidRPr="003E1F61" w:rsidRDefault="003E1F61" w:rsidP="003E1F61">
      <w:pPr>
        <w:spacing w:line="285" w:lineRule="atLeast"/>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rPr>
        <w:t>CAPITOLUL VI: DISPOZIŢII FINALE ŞI TRANZITORII</w:t>
      </w:r>
    </w:p>
    <w:p w:rsidR="003E1F61" w:rsidRPr="003E1F61" w:rsidRDefault="003E1F61" w:rsidP="003E1F61">
      <w:pPr>
        <w:spacing w:before="210" w:line="270" w:lineRule="atLeast"/>
        <w:ind w:firstLine="570"/>
        <w:jc w:val="both"/>
        <w:rPr>
          <w:rFonts w:ascii="Times New Roman" w:eastAsia="Times New Roman" w:hAnsi="Times New Roman" w:cs="Times New Roman"/>
          <w:b/>
          <w:bCs/>
          <w:color w:val="000000"/>
          <w:sz w:val="24"/>
          <w:szCs w:val="24"/>
        </w:rPr>
      </w:pPr>
      <w:r w:rsidRPr="003E1F61">
        <w:rPr>
          <w:rFonts w:ascii="Times New Roman" w:eastAsia="Times New Roman" w:hAnsi="Times New Roman" w:cs="Times New Roman"/>
          <w:b/>
          <w:bCs/>
          <w:color w:val="000000"/>
          <w:sz w:val="24"/>
          <w:szCs w:val="24"/>
          <w:u w:val="single"/>
        </w:rPr>
        <w:t>Art. 20. </w:t>
      </w:r>
      <w:r w:rsidRPr="003E1F61">
        <w:rPr>
          <w:rFonts w:ascii="Times New Roman" w:eastAsia="Times New Roman" w:hAnsi="Times New Roman" w:cs="Times New Roman"/>
          <w:color w:val="000000"/>
          <w:sz w:val="24"/>
          <w:szCs w:val="24"/>
        </w:rPr>
        <w:t>Prezentul </w:t>
      </w:r>
      <w:r w:rsidRPr="003E1F61">
        <w:rPr>
          <w:rFonts w:ascii="Times New Roman" w:eastAsia="Times New Roman" w:hAnsi="Times New Roman" w:cs="Times New Roman"/>
          <w:b/>
          <w:bCs/>
          <w:color w:val="000000"/>
          <w:sz w:val="24"/>
          <w:szCs w:val="24"/>
        </w:rPr>
        <w:t>Regulament de Organizare şi Funcţionare a Comisiei pentru Evaluarea şi Asigurarea Calităţii </w:t>
      </w:r>
      <w:r w:rsidRPr="003E1F61">
        <w:rPr>
          <w:rFonts w:ascii="Times New Roman" w:eastAsia="Times New Roman" w:hAnsi="Times New Roman" w:cs="Times New Roman"/>
          <w:color w:val="000000"/>
          <w:sz w:val="24"/>
          <w:szCs w:val="24"/>
        </w:rPr>
        <w:t xml:space="preserve">va fi supus dezbaterii în Consiliul </w:t>
      </w:r>
      <w:r w:rsidR="00071613">
        <w:rPr>
          <w:rFonts w:ascii="Times New Roman" w:eastAsia="Times New Roman" w:hAnsi="Times New Roman" w:cs="Times New Roman"/>
          <w:color w:val="000000"/>
          <w:sz w:val="24"/>
          <w:szCs w:val="24"/>
        </w:rPr>
        <w:t>de Administraţie</w:t>
      </w:r>
      <w:r w:rsidRPr="003E1F61">
        <w:rPr>
          <w:rFonts w:ascii="Times New Roman" w:eastAsia="Times New Roman" w:hAnsi="Times New Roman" w:cs="Times New Roman"/>
          <w:color w:val="000000"/>
          <w:sz w:val="24"/>
          <w:szCs w:val="24"/>
        </w:rPr>
        <w:t xml:space="preserve">, va intra în vigoare - înlocuind regulamentul anterior - din momentul aprobării lui în şedinţă a Consiliului de Administraţie al </w:t>
      </w:r>
      <w:r w:rsidR="00071613">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 iar prevederile acestui regulament devin obligatorii pentru toţi cei implicaţi în aplicarea lui.</w:t>
      </w:r>
    </w:p>
    <w:p w:rsidR="003E1F61" w:rsidRPr="003E1F61" w:rsidRDefault="003E1F61" w:rsidP="003E1F61">
      <w:pPr>
        <w:spacing w:before="45"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b/>
          <w:bCs/>
          <w:color w:val="000000"/>
          <w:sz w:val="24"/>
          <w:szCs w:val="24"/>
          <w:u w:val="single"/>
        </w:rPr>
        <w:t>Art. 21. </w:t>
      </w:r>
      <w:r w:rsidRPr="003E1F61">
        <w:rPr>
          <w:rFonts w:ascii="Times New Roman" w:eastAsia="Times New Roman" w:hAnsi="Times New Roman" w:cs="Times New Roman"/>
          <w:color w:val="000000"/>
          <w:sz w:val="24"/>
          <w:szCs w:val="24"/>
        </w:rPr>
        <w:t>Regulamentul C.E.A.C. va fi adus la cunoştinţa beneficiarilor direcţi şi a celor indirecţi (elevi, personalul didactic, părinţi, comunitate locală) şi va fi făcut public prin afişare la loc vizibil, prin tipărire / imprimare, prin transmiterea lui prin mijloace informatice etc.</w:t>
      </w:r>
    </w:p>
    <w:p w:rsidR="003E1F61" w:rsidRPr="003E1F61" w:rsidRDefault="003E1F61" w:rsidP="003E1F61">
      <w:pPr>
        <w:spacing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b/>
          <w:bCs/>
          <w:color w:val="000000"/>
          <w:sz w:val="24"/>
          <w:szCs w:val="24"/>
          <w:u w:val="single"/>
        </w:rPr>
        <w:t>Art. 22. </w:t>
      </w:r>
      <w:r w:rsidRPr="003E1F61">
        <w:rPr>
          <w:rFonts w:ascii="Times New Roman" w:eastAsia="Times New Roman" w:hAnsi="Times New Roman" w:cs="Times New Roman"/>
          <w:color w:val="000000"/>
          <w:sz w:val="24"/>
          <w:szCs w:val="24"/>
        </w:rPr>
        <w:t xml:space="preserve">Regulamentul poate fi modificat la propunerea oricărui beneficiar direct sau indirect al educaţiei; orice modificare va fi supervizată de coordonatorul Comisiei pentru Evaluarea şi Asigurarea Calităţii, care va verifica oportunitatea şi legalitatea modificării propuse şi va supune modificarea aprobării Consiliului de Administraţie. Orice modificare nu poate fi retroactivă şi devine operabilă în momentul aprobării ei în Consiliul de Administraţie al </w:t>
      </w:r>
      <w:r w:rsidR="00071613">
        <w:rPr>
          <w:rFonts w:ascii="Times New Roman" w:eastAsia="Times New Roman" w:hAnsi="Times New Roman" w:cs="Times New Roman"/>
          <w:color w:val="000000"/>
          <w:sz w:val="24"/>
          <w:szCs w:val="24"/>
        </w:rPr>
        <w:t>Grădiniţei cu P.N. şi P.P. “ Frunza de Stejar” Plopeni</w:t>
      </w:r>
      <w:r w:rsidRPr="003E1F61">
        <w:rPr>
          <w:rFonts w:ascii="Times New Roman" w:eastAsia="Times New Roman" w:hAnsi="Times New Roman" w:cs="Times New Roman"/>
          <w:color w:val="000000"/>
          <w:sz w:val="24"/>
          <w:szCs w:val="24"/>
        </w:rPr>
        <w:t>.</w:t>
      </w:r>
    </w:p>
    <w:p w:rsidR="003E1F61" w:rsidRPr="003E1F61" w:rsidRDefault="003E1F61" w:rsidP="003E1F61">
      <w:pPr>
        <w:spacing w:before="60" w:line="270"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b/>
          <w:bCs/>
          <w:color w:val="000000"/>
          <w:sz w:val="24"/>
          <w:szCs w:val="24"/>
          <w:u w:val="single"/>
        </w:rPr>
        <w:t>Art. 23. </w:t>
      </w:r>
      <w:r w:rsidRPr="003E1F61">
        <w:rPr>
          <w:rFonts w:ascii="Times New Roman" w:eastAsia="Times New Roman" w:hAnsi="Times New Roman" w:cs="Times New Roman"/>
          <w:color w:val="000000"/>
          <w:sz w:val="24"/>
          <w:szCs w:val="24"/>
        </w:rPr>
        <w:t>Evaluarea activităţii membrilor C.E.A.C. se va face, anual, de către Consiliul de Administraţie al şcolii.</w:t>
      </w:r>
    </w:p>
    <w:p w:rsidR="003E1F61" w:rsidRPr="003E1F61" w:rsidRDefault="003E1F61" w:rsidP="003E1F61">
      <w:pPr>
        <w:spacing w:before="30" w:line="285" w:lineRule="atLeast"/>
        <w:ind w:firstLine="570"/>
        <w:jc w:val="both"/>
        <w:rPr>
          <w:rFonts w:ascii="Times New Roman" w:eastAsia="Times New Roman" w:hAnsi="Times New Roman" w:cs="Times New Roman"/>
          <w:color w:val="000000"/>
          <w:sz w:val="24"/>
          <w:szCs w:val="24"/>
        </w:rPr>
      </w:pPr>
      <w:r w:rsidRPr="003E1F61">
        <w:rPr>
          <w:rFonts w:ascii="Times New Roman" w:eastAsia="Times New Roman" w:hAnsi="Times New Roman" w:cs="Times New Roman"/>
          <w:b/>
          <w:bCs/>
          <w:color w:val="000000"/>
          <w:sz w:val="24"/>
          <w:szCs w:val="24"/>
          <w:u w:val="single"/>
        </w:rPr>
        <w:t>Art. 24. </w:t>
      </w:r>
      <w:r w:rsidRPr="003E1F61">
        <w:rPr>
          <w:rFonts w:ascii="Times New Roman" w:eastAsia="Times New Roman" w:hAnsi="Times New Roman" w:cs="Times New Roman"/>
          <w:color w:val="000000"/>
          <w:sz w:val="24"/>
          <w:szCs w:val="24"/>
        </w:rPr>
        <w:t>Orice evaluare externă a calităţii se va baza pe analiza raportului anual de evaluare internă a activităţii elaborat de Comisia pentru Evaluarea şi Asigurarea Calităţii.</w:t>
      </w:r>
    </w:p>
    <w:p w:rsidR="00FE2DD6" w:rsidRDefault="00FE2DD6"/>
    <w:sectPr w:rsidR="00FE2DD6" w:rsidSect="00FE2D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84A" w:rsidRDefault="006F584A" w:rsidP="003E1F61">
      <w:pPr>
        <w:spacing w:line="240" w:lineRule="auto"/>
      </w:pPr>
      <w:r>
        <w:separator/>
      </w:r>
    </w:p>
  </w:endnote>
  <w:endnote w:type="continuationSeparator" w:id="1">
    <w:p w:rsidR="006F584A" w:rsidRDefault="006F584A" w:rsidP="003E1F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84A" w:rsidRDefault="006F584A" w:rsidP="003E1F61">
      <w:pPr>
        <w:spacing w:line="240" w:lineRule="auto"/>
      </w:pPr>
      <w:r>
        <w:separator/>
      </w:r>
    </w:p>
  </w:footnote>
  <w:footnote w:type="continuationSeparator" w:id="1">
    <w:p w:rsidR="006F584A" w:rsidRDefault="006F584A" w:rsidP="003E1F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61" w:rsidRDefault="003E1F61">
    <w:pPr>
      <w:pStyle w:val="Header"/>
    </w:pPr>
  </w:p>
  <w:p w:rsidR="003E1F61" w:rsidRDefault="003E1F61" w:rsidP="003E1F61">
    <w:pPr>
      <w:tabs>
        <w:tab w:val="left" w:pos="807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3E1F61"/>
    <w:rsid w:val="00004FFC"/>
    <w:rsid w:val="00071613"/>
    <w:rsid w:val="00093C12"/>
    <w:rsid w:val="003E1F61"/>
    <w:rsid w:val="0042506C"/>
    <w:rsid w:val="005352A4"/>
    <w:rsid w:val="00553A1C"/>
    <w:rsid w:val="00612378"/>
    <w:rsid w:val="006C2C63"/>
    <w:rsid w:val="006F584A"/>
    <w:rsid w:val="00726620"/>
    <w:rsid w:val="007366EC"/>
    <w:rsid w:val="00746C68"/>
    <w:rsid w:val="00851C7E"/>
    <w:rsid w:val="009714B7"/>
    <w:rsid w:val="00AF2993"/>
    <w:rsid w:val="00B20047"/>
    <w:rsid w:val="00C66F6A"/>
    <w:rsid w:val="00CC556A"/>
    <w:rsid w:val="00FE2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1F61"/>
  </w:style>
  <w:style w:type="paragraph" w:customStyle="1" w:styleId="p7">
    <w:name w:val="p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3E1F61"/>
  </w:style>
  <w:style w:type="character" w:customStyle="1" w:styleId="ft3">
    <w:name w:val="ft3"/>
    <w:basedOn w:val="DefaultParagraphFont"/>
    <w:rsid w:val="003E1F61"/>
  </w:style>
  <w:style w:type="paragraph" w:customStyle="1" w:styleId="p12">
    <w:name w:val="p1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3E1F61"/>
  </w:style>
  <w:style w:type="character" w:customStyle="1" w:styleId="ft7">
    <w:name w:val="ft7"/>
    <w:basedOn w:val="DefaultParagraphFont"/>
    <w:rsid w:val="003E1F61"/>
  </w:style>
  <w:style w:type="paragraph" w:customStyle="1" w:styleId="p13">
    <w:name w:val="p1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3E1F61"/>
  </w:style>
  <w:style w:type="paragraph" w:customStyle="1" w:styleId="p15">
    <w:name w:val="p1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3E1F61"/>
  </w:style>
  <w:style w:type="paragraph" w:customStyle="1" w:styleId="p16">
    <w:name w:val="p1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3E1F61"/>
  </w:style>
  <w:style w:type="character" w:customStyle="1" w:styleId="ft1">
    <w:name w:val="ft1"/>
    <w:basedOn w:val="DefaultParagraphFont"/>
    <w:rsid w:val="003E1F61"/>
  </w:style>
  <w:style w:type="character" w:customStyle="1" w:styleId="ft11">
    <w:name w:val="ft11"/>
    <w:basedOn w:val="DefaultParagraphFont"/>
    <w:rsid w:val="003E1F61"/>
  </w:style>
  <w:style w:type="paragraph" w:customStyle="1" w:styleId="p17">
    <w:name w:val="p1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3E1F61"/>
  </w:style>
  <w:style w:type="character" w:customStyle="1" w:styleId="ft12">
    <w:name w:val="ft12"/>
    <w:basedOn w:val="DefaultParagraphFont"/>
    <w:rsid w:val="003E1F61"/>
  </w:style>
  <w:style w:type="paragraph" w:customStyle="1" w:styleId="p21">
    <w:name w:val="p2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3E1F61"/>
  </w:style>
  <w:style w:type="character" w:customStyle="1" w:styleId="ft14">
    <w:name w:val="ft14"/>
    <w:basedOn w:val="DefaultParagraphFont"/>
    <w:rsid w:val="003E1F61"/>
  </w:style>
  <w:style w:type="character" w:customStyle="1" w:styleId="ft15">
    <w:name w:val="ft15"/>
    <w:basedOn w:val="DefaultParagraphFont"/>
    <w:rsid w:val="003E1F61"/>
  </w:style>
  <w:style w:type="paragraph" w:customStyle="1" w:styleId="p22">
    <w:name w:val="p2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3E1F61"/>
  </w:style>
  <w:style w:type="character" w:customStyle="1" w:styleId="ft17">
    <w:name w:val="ft17"/>
    <w:basedOn w:val="DefaultParagraphFont"/>
    <w:rsid w:val="003E1F61"/>
  </w:style>
  <w:style w:type="paragraph" w:customStyle="1" w:styleId="p23">
    <w:name w:val="p2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3E1F61"/>
  </w:style>
  <w:style w:type="paragraph" w:customStyle="1" w:styleId="p24">
    <w:name w:val="p2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3E1F61"/>
  </w:style>
  <w:style w:type="character" w:customStyle="1" w:styleId="ft19">
    <w:name w:val="ft19"/>
    <w:basedOn w:val="DefaultParagraphFont"/>
    <w:rsid w:val="003E1F61"/>
  </w:style>
  <w:style w:type="paragraph" w:customStyle="1" w:styleId="p26">
    <w:name w:val="p2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3E1F61"/>
  </w:style>
  <w:style w:type="paragraph" w:customStyle="1" w:styleId="p46">
    <w:name w:val="p4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3E1F61"/>
  </w:style>
  <w:style w:type="character" w:customStyle="1" w:styleId="ft22">
    <w:name w:val="ft22"/>
    <w:basedOn w:val="DefaultParagraphFont"/>
    <w:rsid w:val="003E1F61"/>
  </w:style>
  <w:style w:type="paragraph" w:customStyle="1" w:styleId="p48">
    <w:name w:val="p4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3E1F61"/>
  </w:style>
  <w:style w:type="paragraph" w:customStyle="1" w:styleId="p51">
    <w:name w:val="p5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3E1F61"/>
  </w:style>
  <w:style w:type="paragraph" w:customStyle="1" w:styleId="p52">
    <w:name w:val="p5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3E1F61"/>
  </w:style>
  <w:style w:type="paragraph" w:customStyle="1" w:styleId="p54">
    <w:name w:val="p5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3E1F61"/>
  </w:style>
  <w:style w:type="paragraph" w:customStyle="1" w:styleId="p60">
    <w:name w:val="p6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DefaultParagraphFont"/>
    <w:rsid w:val="003E1F61"/>
  </w:style>
  <w:style w:type="paragraph" w:customStyle="1" w:styleId="p73">
    <w:name w:val="p7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3E1F61"/>
  </w:style>
  <w:style w:type="paragraph" w:customStyle="1" w:styleId="p78">
    <w:name w:val="p7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3E1F61"/>
  </w:style>
  <w:style w:type="paragraph" w:customStyle="1" w:styleId="p87">
    <w:name w:val="p87"/>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DefaultParagraphFont"/>
    <w:rsid w:val="003E1F61"/>
  </w:style>
  <w:style w:type="paragraph" w:customStyle="1" w:styleId="p88">
    <w:name w:val="p88"/>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3E1F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E1F6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E1F61"/>
  </w:style>
  <w:style w:type="paragraph" w:styleId="Footer">
    <w:name w:val="footer"/>
    <w:basedOn w:val="Normal"/>
    <w:link w:val="FooterChar"/>
    <w:uiPriority w:val="99"/>
    <w:semiHidden/>
    <w:unhideWhenUsed/>
    <w:rsid w:val="003E1F6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E1F61"/>
  </w:style>
</w:styles>
</file>

<file path=word/webSettings.xml><?xml version="1.0" encoding="utf-8"?>
<w:webSettings xmlns:r="http://schemas.openxmlformats.org/officeDocument/2006/relationships" xmlns:w="http://schemas.openxmlformats.org/wordprocessingml/2006/main">
  <w:divs>
    <w:div w:id="472991262">
      <w:bodyDiv w:val="1"/>
      <w:marLeft w:val="0"/>
      <w:marRight w:val="0"/>
      <w:marTop w:val="0"/>
      <w:marBottom w:val="0"/>
      <w:divBdr>
        <w:top w:val="none" w:sz="0" w:space="0" w:color="auto"/>
        <w:left w:val="none" w:sz="0" w:space="0" w:color="auto"/>
        <w:bottom w:val="none" w:sz="0" w:space="0" w:color="auto"/>
        <w:right w:val="none" w:sz="0" w:space="0" w:color="auto"/>
      </w:divBdr>
    </w:div>
    <w:div w:id="634407561">
      <w:bodyDiv w:val="1"/>
      <w:marLeft w:val="0"/>
      <w:marRight w:val="0"/>
      <w:marTop w:val="0"/>
      <w:marBottom w:val="0"/>
      <w:divBdr>
        <w:top w:val="none" w:sz="0" w:space="0" w:color="auto"/>
        <w:left w:val="none" w:sz="0" w:space="0" w:color="auto"/>
        <w:bottom w:val="none" w:sz="0" w:space="0" w:color="auto"/>
        <w:right w:val="none" w:sz="0" w:space="0" w:color="auto"/>
      </w:divBdr>
      <w:divsChild>
        <w:div w:id="1564755875">
          <w:marLeft w:val="1440"/>
          <w:marRight w:val="0"/>
          <w:marTop w:val="1455"/>
          <w:marBottom w:val="1935"/>
          <w:divBdr>
            <w:top w:val="none" w:sz="0" w:space="0" w:color="auto"/>
            <w:left w:val="none" w:sz="0" w:space="0" w:color="auto"/>
            <w:bottom w:val="none" w:sz="0" w:space="0" w:color="auto"/>
            <w:right w:val="none" w:sz="0" w:space="0" w:color="auto"/>
          </w:divBdr>
        </w:div>
        <w:div w:id="1533574026">
          <w:marLeft w:val="1440"/>
          <w:marRight w:val="0"/>
          <w:marTop w:val="1455"/>
          <w:marBottom w:val="1665"/>
          <w:divBdr>
            <w:top w:val="none" w:sz="0" w:space="0" w:color="auto"/>
            <w:left w:val="none" w:sz="0" w:space="0" w:color="auto"/>
            <w:bottom w:val="none" w:sz="0" w:space="0" w:color="auto"/>
            <w:right w:val="none" w:sz="0" w:space="0" w:color="auto"/>
          </w:divBdr>
        </w:div>
        <w:div w:id="2146504060">
          <w:marLeft w:val="0"/>
          <w:marRight w:val="0"/>
          <w:marTop w:val="1440"/>
          <w:marBottom w:val="1680"/>
          <w:divBdr>
            <w:top w:val="none" w:sz="0" w:space="0" w:color="auto"/>
            <w:left w:val="none" w:sz="0" w:space="0" w:color="auto"/>
            <w:bottom w:val="none" w:sz="0" w:space="0" w:color="auto"/>
            <w:right w:val="none" w:sz="0" w:space="0" w:color="auto"/>
          </w:divBdr>
        </w:div>
        <w:div w:id="1468621311">
          <w:marLeft w:val="1440"/>
          <w:marRight w:val="0"/>
          <w:marTop w:val="1440"/>
          <w:marBottom w:val="1680"/>
          <w:divBdr>
            <w:top w:val="none" w:sz="0" w:space="0" w:color="auto"/>
            <w:left w:val="none" w:sz="0" w:space="0" w:color="auto"/>
            <w:bottom w:val="none" w:sz="0" w:space="0" w:color="auto"/>
            <w:right w:val="none" w:sz="0" w:space="0" w:color="auto"/>
          </w:divBdr>
        </w:div>
        <w:div w:id="285162549">
          <w:marLeft w:val="1440"/>
          <w:marRight w:val="0"/>
          <w:marTop w:val="1725"/>
          <w:marBottom w:val="1950"/>
          <w:divBdr>
            <w:top w:val="none" w:sz="0" w:space="0" w:color="auto"/>
            <w:left w:val="none" w:sz="0" w:space="0" w:color="auto"/>
            <w:bottom w:val="none" w:sz="0" w:space="0" w:color="auto"/>
            <w:right w:val="none" w:sz="0" w:space="0" w:color="auto"/>
          </w:divBdr>
        </w:div>
        <w:div w:id="1549993016">
          <w:marLeft w:val="1440"/>
          <w:marRight w:val="0"/>
          <w:marTop w:val="1425"/>
          <w:marBottom w:val="3585"/>
          <w:divBdr>
            <w:top w:val="none" w:sz="0" w:space="0" w:color="auto"/>
            <w:left w:val="none" w:sz="0" w:space="0" w:color="auto"/>
            <w:bottom w:val="none" w:sz="0" w:space="0" w:color="auto"/>
            <w:right w:val="none" w:sz="0" w:space="0" w:color="auto"/>
          </w:divBdr>
        </w:div>
        <w:div w:id="1732578031">
          <w:marLeft w:val="1440"/>
          <w:marRight w:val="0"/>
          <w:marTop w:val="1440"/>
          <w:marBottom w:val="1950"/>
          <w:divBdr>
            <w:top w:val="none" w:sz="0" w:space="0" w:color="auto"/>
            <w:left w:val="none" w:sz="0" w:space="0" w:color="auto"/>
            <w:bottom w:val="none" w:sz="0" w:space="0" w:color="auto"/>
            <w:right w:val="none" w:sz="0" w:space="0" w:color="auto"/>
          </w:divBdr>
        </w:div>
        <w:div w:id="1923951594">
          <w:marLeft w:val="1440"/>
          <w:marRight w:val="0"/>
          <w:marTop w:val="1410"/>
          <w:marBottom w:val="1935"/>
          <w:divBdr>
            <w:top w:val="none" w:sz="0" w:space="0" w:color="auto"/>
            <w:left w:val="none" w:sz="0" w:space="0" w:color="auto"/>
            <w:bottom w:val="none" w:sz="0" w:space="0" w:color="auto"/>
            <w:right w:val="none" w:sz="0" w:space="0" w:color="auto"/>
          </w:divBdr>
        </w:div>
        <w:div w:id="1328754378">
          <w:marLeft w:val="1440"/>
          <w:marRight w:val="0"/>
          <w:marTop w:val="1440"/>
          <w:marBottom w:val="7740"/>
          <w:divBdr>
            <w:top w:val="none" w:sz="0" w:space="0" w:color="auto"/>
            <w:left w:val="none" w:sz="0" w:space="0" w:color="auto"/>
            <w:bottom w:val="none" w:sz="0" w:space="0" w:color="auto"/>
            <w:right w:val="none" w:sz="0" w:space="0" w:color="auto"/>
          </w:divBdr>
        </w:div>
        <w:div w:id="279145397">
          <w:marLeft w:val="1440"/>
          <w:marRight w:val="0"/>
          <w:marTop w:val="1455"/>
          <w:marBottom w:val="1680"/>
          <w:divBdr>
            <w:top w:val="none" w:sz="0" w:space="0" w:color="auto"/>
            <w:left w:val="none" w:sz="0" w:space="0" w:color="auto"/>
            <w:bottom w:val="none" w:sz="0" w:space="0" w:color="auto"/>
            <w:right w:val="none" w:sz="0" w:space="0" w:color="auto"/>
          </w:divBdr>
        </w:div>
        <w:div w:id="667944915">
          <w:marLeft w:val="1440"/>
          <w:marRight w:val="0"/>
          <w:marTop w:val="1740"/>
          <w:marBottom w:val="88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petronela1</dc:creator>
  <cp:lastModifiedBy>petronela1</cp:lastModifiedBy>
  <cp:revision>7</cp:revision>
  <dcterms:created xsi:type="dcterms:W3CDTF">2015-03-15T12:20:00Z</dcterms:created>
  <dcterms:modified xsi:type="dcterms:W3CDTF">2015-10-04T17:55:00Z</dcterms:modified>
</cp:coreProperties>
</file>